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6FA" w:rsidRPr="00A80EF9" w:rsidRDefault="00540419" w:rsidP="001066D8">
      <w:pPr>
        <w:jc w:val="center"/>
        <w:rPr>
          <w:rFonts w:ascii="Verdana" w:hAnsi="Verdana" w:cs="Times New Roman"/>
          <w:b/>
        </w:rPr>
      </w:pPr>
      <w:bookmarkStart w:id="0" w:name="_GoBack"/>
      <w:bookmarkEnd w:id="0"/>
      <w:r w:rsidRPr="00A80EF9">
        <w:rPr>
          <w:rFonts w:ascii="Verdana" w:hAnsi="Verdana" w:cs="Times New Roman"/>
          <w:b/>
        </w:rPr>
        <w:t>TABEL</w:t>
      </w:r>
      <w:r w:rsidR="003A6C8D">
        <w:rPr>
          <w:rFonts w:ascii="Verdana" w:hAnsi="Verdana" w:cs="Times New Roman"/>
          <w:b/>
        </w:rPr>
        <w:t xml:space="preserve"> PERBANDINGAN</w:t>
      </w:r>
      <w:r w:rsidRPr="00A80EF9">
        <w:rPr>
          <w:rFonts w:ascii="Verdana" w:hAnsi="Verdana" w:cs="Times New Roman"/>
          <w:b/>
        </w:rPr>
        <w:t xml:space="preserve"> </w:t>
      </w:r>
      <w:r w:rsidR="001066D8" w:rsidRPr="00A80EF9">
        <w:rPr>
          <w:rFonts w:ascii="Verdana" w:hAnsi="Verdana" w:cs="Times New Roman"/>
          <w:b/>
        </w:rPr>
        <w:t>PERUBAHAN PERPRES SARBAGITA 2011-2014</w:t>
      </w:r>
    </w:p>
    <w:p w:rsidR="00D566FA" w:rsidRPr="00A80EF9" w:rsidRDefault="00D566FA" w:rsidP="00D566FA">
      <w:pPr>
        <w:rPr>
          <w:rFonts w:ascii="Verdana" w:hAnsi="Verdana" w:cs="Times New Roman"/>
        </w:rPr>
      </w:pPr>
    </w:p>
    <w:tbl>
      <w:tblPr>
        <w:tblStyle w:val="TableGrid"/>
        <w:tblW w:w="13770" w:type="dxa"/>
        <w:tblInd w:w="-162" w:type="dxa"/>
        <w:tblLayout w:type="fixed"/>
        <w:tblLook w:val="04A0" w:firstRow="1" w:lastRow="0" w:firstColumn="1" w:lastColumn="0" w:noHBand="0" w:noVBand="1"/>
      </w:tblPr>
      <w:tblGrid>
        <w:gridCol w:w="1530"/>
        <w:gridCol w:w="6120"/>
        <w:gridCol w:w="6120"/>
      </w:tblGrid>
      <w:tr w:rsidR="00D566FA" w:rsidRPr="00A80EF9" w:rsidTr="00E854C5">
        <w:tc>
          <w:tcPr>
            <w:tcW w:w="1530" w:type="dxa"/>
          </w:tcPr>
          <w:p w:rsidR="00D566FA" w:rsidRPr="00A80EF9" w:rsidRDefault="00D566FA" w:rsidP="001066D8">
            <w:pPr>
              <w:jc w:val="center"/>
              <w:rPr>
                <w:rFonts w:ascii="Verdana" w:hAnsi="Verdana" w:cs="Arial"/>
                <w:b/>
              </w:rPr>
            </w:pPr>
            <w:r w:rsidRPr="00A80EF9">
              <w:rPr>
                <w:rFonts w:ascii="Verdana" w:hAnsi="Verdana" w:cs="Arial"/>
                <w:b/>
              </w:rPr>
              <w:t>PASAL</w:t>
            </w:r>
          </w:p>
        </w:tc>
        <w:tc>
          <w:tcPr>
            <w:tcW w:w="6120" w:type="dxa"/>
          </w:tcPr>
          <w:p w:rsidR="00D566FA" w:rsidRPr="003A6C8D" w:rsidRDefault="00D566FA" w:rsidP="00D566FA">
            <w:pPr>
              <w:jc w:val="center"/>
              <w:rPr>
                <w:rFonts w:ascii="Verdana" w:hAnsi="Verdana" w:cs="Times New Roman"/>
                <w:b/>
              </w:rPr>
            </w:pPr>
            <w:r w:rsidRPr="003A6C8D">
              <w:rPr>
                <w:rFonts w:ascii="Verdana" w:hAnsi="Verdana" w:cs="Times New Roman"/>
                <w:b/>
              </w:rPr>
              <w:t xml:space="preserve">PERPRES 45 TH 2011 </w:t>
            </w:r>
          </w:p>
          <w:p w:rsidR="003A6C8D" w:rsidRPr="003A6C8D" w:rsidRDefault="003A6C8D" w:rsidP="003A6C8D">
            <w:pPr>
              <w:pStyle w:val="Default"/>
              <w:rPr>
                <w:rFonts w:ascii="Verdana" w:hAnsi="Verdana"/>
                <w:sz w:val="22"/>
                <w:szCs w:val="22"/>
              </w:rPr>
            </w:pPr>
          </w:p>
          <w:p w:rsidR="003A6C8D" w:rsidRDefault="003A6C8D" w:rsidP="003A6C8D">
            <w:pPr>
              <w:pStyle w:val="CM75"/>
              <w:jc w:val="center"/>
              <w:rPr>
                <w:rFonts w:ascii="Verdana" w:hAnsi="Verdana"/>
                <w:sz w:val="22"/>
                <w:szCs w:val="22"/>
              </w:rPr>
            </w:pPr>
            <w:r w:rsidRPr="003A6C8D">
              <w:rPr>
                <w:rFonts w:ascii="Verdana" w:hAnsi="Verdana"/>
                <w:sz w:val="22"/>
                <w:szCs w:val="22"/>
              </w:rPr>
              <w:t xml:space="preserve">TENTANG </w:t>
            </w:r>
          </w:p>
          <w:p w:rsidR="003A6C8D" w:rsidRPr="003A6C8D" w:rsidRDefault="003A6C8D" w:rsidP="003A6C8D">
            <w:pPr>
              <w:pStyle w:val="Default"/>
            </w:pPr>
          </w:p>
          <w:p w:rsidR="003A6C8D" w:rsidRPr="003A6C8D" w:rsidRDefault="003A6C8D" w:rsidP="003A6C8D">
            <w:pPr>
              <w:jc w:val="center"/>
              <w:rPr>
                <w:rFonts w:ascii="Verdana" w:hAnsi="Verdana" w:cs="Times New Roman"/>
                <w:b/>
              </w:rPr>
            </w:pPr>
            <w:r>
              <w:rPr>
                <w:rFonts w:ascii="Verdana" w:hAnsi="Verdana"/>
              </w:rPr>
              <w:t xml:space="preserve">RENCANA </w:t>
            </w:r>
            <w:r w:rsidRPr="003A6C8D">
              <w:rPr>
                <w:rFonts w:ascii="Verdana" w:hAnsi="Verdana"/>
              </w:rPr>
              <w:t>TATA RUANG KAWASAN PERKOTAAN DENPASAR, BADUNG</w:t>
            </w:r>
            <w:r>
              <w:rPr>
                <w:rFonts w:ascii="Verdana" w:hAnsi="Verdana"/>
              </w:rPr>
              <w:t xml:space="preserve">, </w:t>
            </w:r>
            <w:r w:rsidRPr="003A6C8D">
              <w:rPr>
                <w:rFonts w:ascii="Verdana" w:hAnsi="Verdana"/>
              </w:rPr>
              <w:t>GIANYAR, DAN TABANAN</w:t>
            </w:r>
          </w:p>
        </w:tc>
        <w:tc>
          <w:tcPr>
            <w:tcW w:w="6120" w:type="dxa"/>
          </w:tcPr>
          <w:p w:rsidR="00D566FA" w:rsidRPr="003A6C8D" w:rsidRDefault="00D566FA" w:rsidP="00D566FA">
            <w:pPr>
              <w:jc w:val="center"/>
              <w:rPr>
                <w:rFonts w:ascii="Verdana" w:hAnsi="Verdana" w:cs="Times New Roman"/>
                <w:b/>
              </w:rPr>
            </w:pPr>
            <w:r w:rsidRPr="003A6C8D">
              <w:rPr>
                <w:rFonts w:ascii="Verdana" w:hAnsi="Verdana" w:cs="Times New Roman"/>
                <w:b/>
              </w:rPr>
              <w:t xml:space="preserve">PERPRES 51 TH 2014 </w:t>
            </w:r>
          </w:p>
          <w:p w:rsidR="003A6C8D" w:rsidRDefault="003A6C8D" w:rsidP="003A6C8D">
            <w:pPr>
              <w:autoSpaceDE w:val="0"/>
              <w:autoSpaceDN w:val="0"/>
              <w:adjustRightInd w:val="0"/>
              <w:rPr>
                <w:rFonts w:ascii="Verdana" w:hAnsi="Verdana" w:cs="Bookman Old Style"/>
              </w:rPr>
            </w:pPr>
          </w:p>
          <w:p w:rsidR="003A6C8D" w:rsidRDefault="003A6C8D" w:rsidP="003A6C8D">
            <w:pPr>
              <w:autoSpaceDE w:val="0"/>
              <w:autoSpaceDN w:val="0"/>
              <w:adjustRightInd w:val="0"/>
              <w:jc w:val="center"/>
              <w:rPr>
                <w:rFonts w:ascii="Verdana" w:hAnsi="Verdana" w:cs="Bookman Old Style"/>
              </w:rPr>
            </w:pPr>
            <w:r>
              <w:rPr>
                <w:rFonts w:ascii="Verdana" w:hAnsi="Verdana" w:cs="Bookman Old Style"/>
              </w:rPr>
              <w:t>TENTANG</w:t>
            </w:r>
          </w:p>
          <w:p w:rsidR="003A6C8D" w:rsidRDefault="003A6C8D" w:rsidP="003A6C8D">
            <w:pPr>
              <w:autoSpaceDE w:val="0"/>
              <w:autoSpaceDN w:val="0"/>
              <w:adjustRightInd w:val="0"/>
              <w:jc w:val="center"/>
              <w:rPr>
                <w:rFonts w:ascii="Verdana" w:hAnsi="Verdana" w:cs="Bookman Old Style"/>
              </w:rPr>
            </w:pPr>
          </w:p>
          <w:p w:rsidR="003A6C8D" w:rsidRPr="003A6C8D" w:rsidRDefault="003A6C8D" w:rsidP="003A6C8D">
            <w:pPr>
              <w:autoSpaceDE w:val="0"/>
              <w:autoSpaceDN w:val="0"/>
              <w:adjustRightInd w:val="0"/>
              <w:jc w:val="center"/>
              <w:rPr>
                <w:rFonts w:ascii="Verdana" w:hAnsi="Verdana" w:cs="Times New Roman"/>
                <w:b/>
              </w:rPr>
            </w:pPr>
            <w:r w:rsidRPr="003A6C8D">
              <w:rPr>
                <w:rFonts w:ascii="Verdana" w:hAnsi="Verdana" w:cs="Bookman Old Style"/>
                <w:b/>
              </w:rPr>
              <w:t xml:space="preserve">PERUBAHAN ATAS PERATURAN PRESIDEN NOMOR 45 TAHUN 2011 </w:t>
            </w:r>
            <w:r w:rsidRPr="003A6C8D">
              <w:rPr>
                <w:rFonts w:ascii="Verdana" w:hAnsi="Verdana" w:cs="Bookman Old Style"/>
              </w:rPr>
              <w:t>TENTANG RENCANA TATA RUANG KAWASAN PERKOTAAN DENPASAR, BADUNG, GIANYAR, DAN TABANAN</w:t>
            </w:r>
          </w:p>
          <w:p w:rsidR="00D566FA" w:rsidRPr="003A6C8D" w:rsidRDefault="00D566FA" w:rsidP="00D566FA">
            <w:pPr>
              <w:jc w:val="center"/>
              <w:rPr>
                <w:rFonts w:ascii="Verdana" w:hAnsi="Verdana" w:cs="Times New Roman"/>
                <w:b/>
              </w:rPr>
            </w:pPr>
          </w:p>
        </w:tc>
      </w:tr>
      <w:tr w:rsidR="00D70846" w:rsidRPr="00A80EF9" w:rsidTr="00E854C5">
        <w:tc>
          <w:tcPr>
            <w:tcW w:w="1530" w:type="dxa"/>
          </w:tcPr>
          <w:p w:rsidR="00D70846" w:rsidRPr="00A80EF9" w:rsidRDefault="00D70846" w:rsidP="001066D8">
            <w:pPr>
              <w:jc w:val="center"/>
              <w:rPr>
                <w:rFonts w:ascii="Verdana" w:hAnsi="Verdana" w:cs="Arial"/>
                <w:b/>
              </w:rPr>
            </w:pPr>
          </w:p>
        </w:tc>
        <w:tc>
          <w:tcPr>
            <w:tcW w:w="6120" w:type="dxa"/>
          </w:tcPr>
          <w:p w:rsidR="00D70846" w:rsidRPr="00A80EF9" w:rsidRDefault="00D70846" w:rsidP="001066D8">
            <w:pPr>
              <w:pStyle w:val="Default"/>
              <w:rPr>
                <w:rFonts w:ascii="Verdana" w:hAnsi="Verdana"/>
                <w:sz w:val="22"/>
                <w:szCs w:val="22"/>
              </w:rPr>
            </w:pPr>
          </w:p>
        </w:tc>
        <w:tc>
          <w:tcPr>
            <w:tcW w:w="6120" w:type="dxa"/>
          </w:tcPr>
          <w:p w:rsidR="00D70846" w:rsidRDefault="00D70846" w:rsidP="00D70846">
            <w:pPr>
              <w:autoSpaceDE w:val="0"/>
              <w:autoSpaceDN w:val="0"/>
              <w:adjustRightInd w:val="0"/>
              <w:rPr>
                <w:rFonts w:ascii="Verdana" w:hAnsi="Verdana" w:cs="Bookman Old Style"/>
                <w:b/>
              </w:rPr>
            </w:pPr>
            <w:r w:rsidRPr="00A80EF9">
              <w:rPr>
                <w:rFonts w:ascii="Verdana" w:hAnsi="Verdana" w:cs="Bookman Old Style"/>
                <w:b/>
              </w:rPr>
              <w:t>1. Ketentuan Pasal 55 ayat (3) huruf a dan ayat (5) huruf a, huruf b, huruf c, dan huruf d diubah, sehingga Pasal 55 berbunyi sebagai berikut:</w:t>
            </w:r>
          </w:p>
          <w:p w:rsidR="00D94CCD" w:rsidRPr="00A80EF9" w:rsidRDefault="00D94CCD" w:rsidP="00D70846">
            <w:pPr>
              <w:autoSpaceDE w:val="0"/>
              <w:autoSpaceDN w:val="0"/>
              <w:adjustRightInd w:val="0"/>
              <w:rPr>
                <w:rFonts w:ascii="Verdana" w:hAnsi="Verdana" w:cs="Times New Roman"/>
                <w:b/>
              </w:rPr>
            </w:pPr>
          </w:p>
        </w:tc>
      </w:tr>
      <w:tr w:rsidR="001066D8" w:rsidRPr="00A80EF9" w:rsidTr="00E854C5">
        <w:tc>
          <w:tcPr>
            <w:tcW w:w="1530" w:type="dxa"/>
          </w:tcPr>
          <w:p w:rsidR="001066D8" w:rsidRPr="00A80EF9" w:rsidRDefault="001066D8" w:rsidP="001066D8">
            <w:pPr>
              <w:jc w:val="center"/>
              <w:rPr>
                <w:rFonts w:ascii="Verdana" w:hAnsi="Verdana" w:cs="Arial"/>
                <w:b/>
              </w:rPr>
            </w:pPr>
            <w:r w:rsidRPr="00A80EF9">
              <w:rPr>
                <w:rFonts w:ascii="Verdana" w:hAnsi="Verdana" w:cs="Arial"/>
                <w:b/>
              </w:rPr>
              <w:t>PASAL 55</w:t>
            </w:r>
          </w:p>
        </w:tc>
        <w:tc>
          <w:tcPr>
            <w:tcW w:w="6120" w:type="dxa"/>
          </w:tcPr>
          <w:p w:rsidR="001066D8" w:rsidRPr="00A80EF9" w:rsidRDefault="001066D8" w:rsidP="001066D8">
            <w:pPr>
              <w:pStyle w:val="Default"/>
              <w:rPr>
                <w:rFonts w:ascii="Verdana" w:hAnsi="Verdana"/>
                <w:sz w:val="22"/>
                <w:szCs w:val="22"/>
              </w:rPr>
            </w:pPr>
            <w:r w:rsidRPr="00A80EF9">
              <w:rPr>
                <w:rFonts w:ascii="Verdana" w:hAnsi="Verdana"/>
                <w:sz w:val="22"/>
                <w:szCs w:val="22"/>
              </w:rPr>
              <w:t>(1)</w:t>
            </w:r>
            <w:r w:rsidR="00BE6C62">
              <w:rPr>
                <w:rFonts w:ascii="Verdana" w:hAnsi="Verdana"/>
                <w:sz w:val="22"/>
                <w:szCs w:val="22"/>
              </w:rPr>
              <w:t xml:space="preserve"> </w:t>
            </w:r>
            <w:r w:rsidRPr="00A80EF9">
              <w:rPr>
                <w:rFonts w:ascii="Verdana" w:hAnsi="Verdana"/>
                <w:sz w:val="22"/>
                <w:szCs w:val="22"/>
              </w:rPr>
              <w:t xml:space="preserve">Zona L3 yang merupakan kawasan pelestarian alam sebagaimana dimaksud dalam Pasal 53 ayat (2) huruf b dengan tujuan penelitian, ilmu pengetahuan, pendidikan, menunjang budidaya, pariwisata, dan rekreasi meliputi: </w:t>
            </w:r>
          </w:p>
          <w:p w:rsidR="001066D8" w:rsidRPr="00A80EF9" w:rsidRDefault="001066D8" w:rsidP="001066D8">
            <w:pPr>
              <w:pStyle w:val="Default"/>
              <w:rPr>
                <w:rFonts w:ascii="Verdana" w:hAnsi="Verdana"/>
                <w:sz w:val="22"/>
                <w:szCs w:val="22"/>
              </w:rPr>
            </w:pPr>
          </w:p>
          <w:p w:rsidR="001066D8" w:rsidRPr="00A80EF9" w:rsidRDefault="001066D8" w:rsidP="00D864B5">
            <w:pPr>
              <w:pStyle w:val="Default"/>
              <w:numPr>
                <w:ilvl w:val="0"/>
                <w:numId w:val="5"/>
              </w:numPr>
              <w:rPr>
                <w:rFonts w:ascii="Verdana" w:hAnsi="Verdana"/>
                <w:sz w:val="22"/>
                <w:szCs w:val="22"/>
              </w:rPr>
            </w:pPr>
            <w:r w:rsidRPr="00A80EF9">
              <w:rPr>
                <w:rFonts w:ascii="Verdana" w:hAnsi="Verdana"/>
                <w:sz w:val="22"/>
                <w:szCs w:val="22"/>
              </w:rPr>
              <w:t xml:space="preserve">kawasan dengan ciri khas tertentu, baik di daratan maupun di perairan; dan </w:t>
            </w:r>
          </w:p>
          <w:p w:rsidR="001066D8" w:rsidRPr="00A80EF9" w:rsidRDefault="001066D8" w:rsidP="00D864B5">
            <w:pPr>
              <w:pStyle w:val="Default"/>
              <w:numPr>
                <w:ilvl w:val="0"/>
                <w:numId w:val="5"/>
              </w:numPr>
              <w:rPr>
                <w:rFonts w:ascii="Verdana" w:hAnsi="Verdana"/>
                <w:sz w:val="22"/>
                <w:szCs w:val="22"/>
              </w:rPr>
            </w:pPr>
            <w:proofErr w:type="gramStart"/>
            <w:r w:rsidRPr="00A80EF9">
              <w:rPr>
                <w:rFonts w:ascii="Verdana" w:hAnsi="Verdana"/>
                <w:sz w:val="22"/>
                <w:szCs w:val="22"/>
              </w:rPr>
              <w:t>kawasan</w:t>
            </w:r>
            <w:proofErr w:type="gramEnd"/>
            <w:r w:rsidRPr="00A80EF9">
              <w:rPr>
                <w:rFonts w:ascii="Verdana" w:hAnsi="Verdana"/>
                <w:sz w:val="22"/>
                <w:szCs w:val="22"/>
              </w:rPr>
              <w:t xml:space="preserve"> yang mempunyai fungsi pokok perlindungan sistem penyangga kehidupan, pengawetan keanekaragaman jenis tumbuhan dan satwa, serta pemanfaatan secara lestari sumber daya alam hayati dan ekosistemnya. </w:t>
            </w:r>
          </w:p>
          <w:p w:rsidR="001066D8" w:rsidRPr="00A80EF9" w:rsidRDefault="001066D8" w:rsidP="00D566FA">
            <w:pPr>
              <w:pStyle w:val="Default"/>
              <w:rPr>
                <w:rFonts w:ascii="Verdana" w:hAnsi="Verdana"/>
                <w:sz w:val="22"/>
                <w:szCs w:val="22"/>
              </w:rPr>
            </w:pPr>
          </w:p>
        </w:tc>
        <w:tc>
          <w:tcPr>
            <w:tcW w:w="6120" w:type="dxa"/>
          </w:tcPr>
          <w:p w:rsidR="001066D8" w:rsidRPr="00A80EF9" w:rsidRDefault="001066D8" w:rsidP="001066D8">
            <w:pPr>
              <w:autoSpaceDE w:val="0"/>
              <w:autoSpaceDN w:val="0"/>
              <w:adjustRightInd w:val="0"/>
              <w:rPr>
                <w:rFonts w:ascii="Verdana" w:hAnsi="Verdana" w:cs="Times New Roman"/>
              </w:rPr>
            </w:pPr>
            <w:r w:rsidRPr="00A80EF9">
              <w:rPr>
                <w:rFonts w:ascii="Verdana" w:hAnsi="Verdana" w:cs="Times New Roman"/>
              </w:rPr>
              <w:t>(1) Zona L3 yang merupakan kawasan pelestarian alam Sebagaimana dimaksud dalam Pasal 53 ayat (2) huruf b dengan tujuan penelitian, ilmu pengetahuan, pendidikan, menunjang budi daya, pariwisata, dan rekreasi meliputi:</w:t>
            </w:r>
          </w:p>
          <w:p w:rsidR="001066D8" w:rsidRPr="00A80EF9" w:rsidRDefault="001066D8" w:rsidP="001066D8">
            <w:pPr>
              <w:autoSpaceDE w:val="0"/>
              <w:autoSpaceDN w:val="0"/>
              <w:adjustRightInd w:val="0"/>
              <w:rPr>
                <w:rFonts w:ascii="Verdana" w:hAnsi="Verdana" w:cs="Times New Roman"/>
              </w:rPr>
            </w:pPr>
          </w:p>
          <w:p w:rsidR="001066D8" w:rsidRPr="00A80EF9" w:rsidRDefault="001066D8" w:rsidP="00D864B5">
            <w:pPr>
              <w:pStyle w:val="ListParagraph"/>
              <w:numPr>
                <w:ilvl w:val="0"/>
                <w:numId w:val="6"/>
              </w:numPr>
              <w:autoSpaceDE w:val="0"/>
              <w:autoSpaceDN w:val="0"/>
              <w:adjustRightInd w:val="0"/>
              <w:rPr>
                <w:rFonts w:ascii="Verdana" w:hAnsi="Verdana" w:cs="Times New Roman"/>
              </w:rPr>
            </w:pPr>
            <w:r w:rsidRPr="00A80EF9">
              <w:rPr>
                <w:rFonts w:ascii="Verdana" w:hAnsi="Verdana" w:cs="Times New Roman"/>
              </w:rPr>
              <w:t>kawasan dengan ciri khas tertentu, baik di daratan, maupun</w:t>
            </w:r>
            <w:r w:rsidR="00D864B5" w:rsidRPr="00A80EF9">
              <w:rPr>
                <w:rFonts w:ascii="Verdana" w:hAnsi="Verdana" w:cs="Times New Roman"/>
              </w:rPr>
              <w:t xml:space="preserve"> </w:t>
            </w:r>
            <w:r w:rsidRPr="00A80EF9">
              <w:rPr>
                <w:rFonts w:ascii="Verdana" w:hAnsi="Verdana" w:cs="Times New Roman"/>
              </w:rPr>
              <w:t>di perairan; dan</w:t>
            </w:r>
          </w:p>
          <w:p w:rsidR="001066D8" w:rsidRPr="00A80EF9" w:rsidRDefault="001066D8" w:rsidP="001066D8">
            <w:pPr>
              <w:pStyle w:val="ListParagraph"/>
              <w:numPr>
                <w:ilvl w:val="0"/>
                <w:numId w:val="6"/>
              </w:numPr>
              <w:autoSpaceDE w:val="0"/>
              <w:autoSpaceDN w:val="0"/>
              <w:adjustRightInd w:val="0"/>
              <w:rPr>
                <w:rFonts w:ascii="Verdana" w:hAnsi="Verdana" w:cs="Times New Roman"/>
              </w:rPr>
            </w:pPr>
            <w:proofErr w:type="gramStart"/>
            <w:r w:rsidRPr="00A80EF9">
              <w:rPr>
                <w:rFonts w:ascii="Verdana" w:hAnsi="Verdana" w:cs="Times New Roman"/>
              </w:rPr>
              <w:t>kawasan</w:t>
            </w:r>
            <w:proofErr w:type="gramEnd"/>
            <w:r w:rsidRPr="00A80EF9">
              <w:rPr>
                <w:rFonts w:ascii="Verdana" w:hAnsi="Verdana" w:cs="Times New Roman"/>
              </w:rPr>
              <w:t xml:space="preserve"> yang mempunyai fungsi pokok perlindungan system penyangga kehidupan, pengawetan keanekaragaman jenis tumbuhan dan satwa, serta pemanfaatan secara lestari</w:t>
            </w:r>
            <w:r w:rsidR="00D864B5" w:rsidRPr="00A80EF9">
              <w:rPr>
                <w:rFonts w:ascii="Verdana" w:hAnsi="Verdana" w:cs="Times New Roman"/>
              </w:rPr>
              <w:t xml:space="preserve"> </w:t>
            </w:r>
            <w:r w:rsidRPr="00A80EF9">
              <w:rPr>
                <w:rFonts w:ascii="Verdana" w:hAnsi="Verdana" w:cs="Times New Roman"/>
              </w:rPr>
              <w:t>sumber daya alam hayati dan ekosistemnya.</w:t>
            </w:r>
          </w:p>
          <w:p w:rsidR="001066D8" w:rsidRPr="00A80EF9" w:rsidRDefault="001066D8" w:rsidP="00D566FA">
            <w:pPr>
              <w:autoSpaceDE w:val="0"/>
              <w:autoSpaceDN w:val="0"/>
              <w:adjustRightInd w:val="0"/>
              <w:rPr>
                <w:rFonts w:ascii="Verdana" w:hAnsi="Verdana" w:cs="Times New Roman"/>
              </w:rPr>
            </w:pPr>
          </w:p>
        </w:tc>
      </w:tr>
      <w:tr w:rsidR="00B92EB2" w:rsidRPr="00A80EF9" w:rsidTr="00E854C5">
        <w:tc>
          <w:tcPr>
            <w:tcW w:w="1530" w:type="dxa"/>
          </w:tcPr>
          <w:p w:rsidR="00B92EB2" w:rsidRPr="00A80EF9" w:rsidRDefault="00B92EB2" w:rsidP="001066D8">
            <w:pPr>
              <w:jc w:val="center"/>
              <w:rPr>
                <w:rFonts w:ascii="Verdana" w:hAnsi="Verdana" w:cs="Arial"/>
                <w:b/>
              </w:rPr>
            </w:pPr>
            <w:r w:rsidRPr="00A80EF9">
              <w:rPr>
                <w:rFonts w:ascii="Verdana" w:hAnsi="Verdana" w:cs="Arial"/>
                <w:b/>
              </w:rPr>
              <w:t>PASAL 55</w:t>
            </w:r>
          </w:p>
        </w:tc>
        <w:tc>
          <w:tcPr>
            <w:tcW w:w="6120" w:type="dxa"/>
          </w:tcPr>
          <w:p w:rsidR="00B92EB2" w:rsidRPr="00A80EF9" w:rsidRDefault="00B92EB2" w:rsidP="00B92EB2">
            <w:pPr>
              <w:pStyle w:val="Default"/>
              <w:rPr>
                <w:rFonts w:ascii="Verdana" w:hAnsi="Verdana"/>
                <w:sz w:val="22"/>
                <w:szCs w:val="22"/>
              </w:rPr>
            </w:pPr>
            <w:r w:rsidRPr="00A80EF9">
              <w:rPr>
                <w:rFonts w:ascii="Verdana" w:hAnsi="Verdana"/>
                <w:sz w:val="22"/>
                <w:szCs w:val="22"/>
              </w:rPr>
              <w:t xml:space="preserve">(2) Zona L3 yang merupakan kawasan pelestarian alam sebagaimana dimaksud pada ayat (1) terdiri atas: </w:t>
            </w:r>
          </w:p>
          <w:p w:rsidR="00B92EB2" w:rsidRPr="00A80EF9" w:rsidRDefault="00B92EB2" w:rsidP="00B92EB2">
            <w:pPr>
              <w:pStyle w:val="Default"/>
              <w:numPr>
                <w:ilvl w:val="0"/>
                <w:numId w:val="9"/>
              </w:numPr>
              <w:rPr>
                <w:rFonts w:ascii="Verdana" w:hAnsi="Verdana"/>
                <w:sz w:val="22"/>
                <w:szCs w:val="22"/>
              </w:rPr>
            </w:pPr>
            <w:r w:rsidRPr="00A80EF9">
              <w:rPr>
                <w:rFonts w:ascii="Verdana" w:hAnsi="Verdana"/>
                <w:sz w:val="22"/>
                <w:szCs w:val="22"/>
              </w:rPr>
              <w:lastRenderedPageBreak/>
              <w:t xml:space="preserve">Taman hutan raya meliputi kawasan pelestarian alam untuk tujuan koleksi tumbuhan dan/atau satwa yang alami atau bukan alami, jenis asli dan/atau bukan jenis asli, yang tidak invasifdan dimanfaatkan untuk kepentingan penelitian, ilmu pengetahuan, pendidikan, menunjang budi daya, budaya, pariwisata, dan rekreasi. </w:t>
            </w:r>
          </w:p>
          <w:p w:rsidR="00B92EB2" w:rsidRPr="00A80EF9" w:rsidRDefault="00B92EB2" w:rsidP="00B92EB2">
            <w:pPr>
              <w:pStyle w:val="Default"/>
              <w:numPr>
                <w:ilvl w:val="0"/>
                <w:numId w:val="9"/>
              </w:numPr>
              <w:rPr>
                <w:rFonts w:ascii="Verdana" w:hAnsi="Verdana"/>
                <w:sz w:val="22"/>
                <w:szCs w:val="22"/>
              </w:rPr>
            </w:pPr>
            <w:r w:rsidRPr="00A80EF9">
              <w:rPr>
                <w:rFonts w:ascii="Verdana" w:hAnsi="Verdana"/>
                <w:sz w:val="22"/>
                <w:szCs w:val="22"/>
              </w:rPr>
              <w:t xml:space="preserve">Taman wisata alam meliputi kawasan pelestarian alam yang dimanfaatkan terutama untuk kepentingan pariwisata alam dan rekreasi. </w:t>
            </w:r>
          </w:p>
          <w:p w:rsidR="00B92EB2" w:rsidRPr="00A80EF9" w:rsidRDefault="00B92EB2" w:rsidP="00D566FA">
            <w:pPr>
              <w:pStyle w:val="Default"/>
              <w:rPr>
                <w:rFonts w:ascii="Verdana" w:hAnsi="Verdana"/>
                <w:sz w:val="22"/>
                <w:szCs w:val="22"/>
              </w:rPr>
            </w:pPr>
          </w:p>
        </w:tc>
        <w:tc>
          <w:tcPr>
            <w:tcW w:w="6120" w:type="dxa"/>
          </w:tcPr>
          <w:p w:rsidR="00B92EB2" w:rsidRPr="00A80EF9" w:rsidRDefault="00B92EB2" w:rsidP="00B92EB2">
            <w:pPr>
              <w:autoSpaceDE w:val="0"/>
              <w:autoSpaceDN w:val="0"/>
              <w:adjustRightInd w:val="0"/>
              <w:rPr>
                <w:rFonts w:ascii="Verdana" w:hAnsi="Verdana" w:cs="Times New Roman"/>
                <w:color w:val="000000"/>
              </w:rPr>
            </w:pPr>
            <w:r w:rsidRPr="00A80EF9">
              <w:rPr>
                <w:rFonts w:ascii="Verdana" w:hAnsi="Verdana" w:cs="Times New Roman"/>
                <w:color w:val="000000"/>
              </w:rPr>
              <w:lastRenderedPageBreak/>
              <w:t>(2) Zona L3 yang merupakan kawasan pelestarian alam Sebagaimana dimaksud pada ayat (1) terdiri atas:</w:t>
            </w:r>
          </w:p>
          <w:p w:rsidR="00B92EB2" w:rsidRPr="00A80EF9" w:rsidRDefault="00B92EB2" w:rsidP="00B92EB2">
            <w:pPr>
              <w:pStyle w:val="ListParagraph"/>
              <w:numPr>
                <w:ilvl w:val="0"/>
                <w:numId w:val="11"/>
              </w:numPr>
              <w:autoSpaceDE w:val="0"/>
              <w:autoSpaceDN w:val="0"/>
              <w:adjustRightInd w:val="0"/>
              <w:rPr>
                <w:rFonts w:ascii="Verdana" w:hAnsi="Verdana" w:cs="Times New Roman"/>
                <w:color w:val="000000"/>
              </w:rPr>
            </w:pPr>
            <w:r w:rsidRPr="00A80EF9">
              <w:rPr>
                <w:rFonts w:ascii="Verdana" w:hAnsi="Verdana" w:cs="Times New Roman"/>
                <w:color w:val="000000"/>
              </w:rPr>
              <w:lastRenderedPageBreak/>
              <w:t>Taman hutan raya meliputi kawasan pelestarian alam untuk tujuan koleksi tumbuhan dan/atau satwa yang alami atau bukan alami, jenis asli dan/atau bukan jenis asli, yang tidak invasif dan dimanfaatkan untuk kepentingan penelitian, ilmu pengetahuan, pendidikan, menunjang budi daya, budaya, pariwisata, dan rekreasi.</w:t>
            </w:r>
          </w:p>
          <w:p w:rsidR="00B92EB2" w:rsidRPr="00A80EF9" w:rsidRDefault="00B92EB2" w:rsidP="00B92EB2">
            <w:pPr>
              <w:pStyle w:val="ListParagraph"/>
              <w:numPr>
                <w:ilvl w:val="0"/>
                <w:numId w:val="11"/>
              </w:numPr>
              <w:autoSpaceDE w:val="0"/>
              <w:autoSpaceDN w:val="0"/>
              <w:adjustRightInd w:val="0"/>
              <w:rPr>
                <w:rFonts w:ascii="Verdana" w:hAnsi="Verdana" w:cs="Times New Roman"/>
                <w:color w:val="000000"/>
              </w:rPr>
            </w:pPr>
            <w:r w:rsidRPr="00A80EF9">
              <w:rPr>
                <w:rFonts w:ascii="Verdana" w:hAnsi="Verdana" w:cs="Times New Roman"/>
                <w:color w:val="000000"/>
              </w:rPr>
              <w:t>Taman wisata alam meliputi kawasan pelestarian alam yang dimanfaatkan terutama untuk kepentingan pariwisata alam dan rekreasi.</w:t>
            </w:r>
          </w:p>
          <w:p w:rsidR="00B92EB2" w:rsidRPr="00A80EF9" w:rsidRDefault="00B92EB2" w:rsidP="00D566FA">
            <w:pPr>
              <w:autoSpaceDE w:val="0"/>
              <w:autoSpaceDN w:val="0"/>
              <w:adjustRightInd w:val="0"/>
              <w:rPr>
                <w:rFonts w:ascii="Verdana" w:hAnsi="Verdana" w:cs="Times New Roman"/>
                <w:color w:val="000000"/>
              </w:rPr>
            </w:pPr>
          </w:p>
        </w:tc>
      </w:tr>
      <w:tr w:rsidR="00017186" w:rsidRPr="00A80EF9" w:rsidTr="00E854C5">
        <w:tc>
          <w:tcPr>
            <w:tcW w:w="1530" w:type="dxa"/>
          </w:tcPr>
          <w:p w:rsidR="00017186" w:rsidRPr="00A80EF9" w:rsidRDefault="00306FE5" w:rsidP="001066D8">
            <w:pPr>
              <w:jc w:val="center"/>
              <w:rPr>
                <w:rFonts w:ascii="Verdana" w:hAnsi="Verdana" w:cs="Arial"/>
                <w:b/>
              </w:rPr>
            </w:pPr>
            <w:r w:rsidRPr="00A80EF9">
              <w:rPr>
                <w:rFonts w:ascii="Verdana" w:hAnsi="Verdana" w:cs="Arial"/>
                <w:b/>
              </w:rPr>
              <w:lastRenderedPageBreak/>
              <w:t>PASAL 55</w:t>
            </w:r>
          </w:p>
        </w:tc>
        <w:tc>
          <w:tcPr>
            <w:tcW w:w="6120" w:type="dxa"/>
          </w:tcPr>
          <w:p w:rsidR="00017186" w:rsidRDefault="00017186" w:rsidP="00017186">
            <w:pPr>
              <w:pStyle w:val="Default"/>
              <w:rPr>
                <w:rFonts w:ascii="Verdana" w:hAnsi="Verdana"/>
                <w:sz w:val="22"/>
                <w:szCs w:val="22"/>
              </w:rPr>
            </w:pPr>
            <w:r w:rsidRPr="00A80EF9">
              <w:rPr>
                <w:rFonts w:ascii="Verdana" w:hAnsi="Verdana"/>
                <w:sz w:val="22"/>
                <w:szCs w:val="22"/>
              </w:rPr>
              <w:t xml:space="preserve">(3) Zona L3 yang merupakan kawasan pelestarian alam di Kawasan Perkotaan Sarbagita ditetapkan di: </w:t>
            </w:r>
          </w:p>
          <w:p w:rsidR="00E854C5" w:rsidRPr="00A80EF9" w:rsidRDefault="00E854C5" w:rsidP="00017186">
            <w:pPr>
              <w:pStyle w:val="Default"/>
              <w:rPr>
                <w:rFonts w:ascii="Verdana" w:hAnsi="Verdana"/>
                <w:sz w:val="22"/>
                <w:szCs w:val="22"/>
              </w:rPr>
            </w:pPr>
          </w:p>
          <w:p w:rsidR="00017186" w:rsidRPr="00A80EF9" w:rsidRDefault="00017186" w:rsidP="00017186">
            <w:pPr>
              <w:pStyle w:val="Default"/>
              <w:numPr>
                <w:ilvl w:val="0"/>
                <w:numId w:val="13"/>
              </w:numPr>
              <w:rPr>
                <w:rFonts w:ascii="Verdana" w:hAnsi="Verdana"/>
                <w:sz w:val="22"/>
                <w:szCs w:val="22"/>
              </w:rPr>
            </w:pPr>
            <w:r w:rsidRPr="00A80EF9">
              <w:rPr>
                <w:rFonts w:ascii="Verdana" w:hAnsi="Verdana"/>
                <w:sz w:val="22"/>
                <w:szCs w:val="22"/>
              </w:rPr>
              <w:t xml:space="preserve">Taman Hutan Raya Ngurah </w:t>
            </w:r>
            <w:r w:rsidRPr="00A80EF9">
              <w:rPr>
                <w:rFonts w:ascii="Verdana" w:hAnsi="Verdana"/>
                <w:i/>
                <w:sz w:val="22"/>
                <w:szCs w:val="22"/>
              </w:rPr>
              <w:t xml:space="preserve">Rai </w:t>
            </w:r>
            <w:r w:rsidRPr="00A80EF9">
              <w:rPr>
                <w:rFonts w:ascii="Verdana" w:hAnsi="Verdana"/>
                <w:b/>
                <w:i/>
                <w:sz w:val="22"/>
                <w:szCs w:val="22"/>
              </w:rPr>
              <w:t>dengan luas 1.375 (seribu tiga ratus tujuh puluh lima) hektar,</w:t>
            </w:r>
            <w:r w:rsidRPr="00A80EF9">
              <w:rPr>
                <w:rFonts w:ascii="Verdana" w:hAnsi="Verdana"/>
                <w:sz w:val="22"/>
                <w:szCs w:val="22"/>
              </w:rPr>
              <w:t xml:space="preserve"> yang berada di sebagian wilayah Kecamatan Denpasar Selatan, Kota Denpasar, dan sebagian wilayah</w:t>
            </w:r>
            <w:r w:rsidR="00C27F25" w:rsidRPr="00A80EF9">
              <w:rPr>
                <w:rFonts w:ascii="Verdana" w:hAnsi="Verdana"/>
                <w:sz w:val="22"/>
                <w:szCs w:val="22"/>
              </w:rPr>
              <w:t xml:space="preserve"> </w:t>
            </w:r>
            <w:r w:rsidRPr="00A80EF9">
              <w:rPr>
                <w:rFonts w:ascii="Verdana" w:hAnsi="Verdana"/>
                <w:sz w:val="22"/>
                <w:szCs w:val="22"/>
              </w:rPr>
              <w:t>Kecamatan Kuta dan Kecamatan Kuta Selatan, Kabupaten Badung; dan</w:t>
            </w:r>
          </w:p>
          <w:p w:rsidR="00017186" w:rsidRPr="00A80EF9" w:rsidRDefault="00017186" w:rsidP="00017186">
            <w:pPr>
              <w:pStyle w:val="Default"/>
              <w:ind w:left="360"/>
              <w:rPr>
                <w:rFonts w:ascii="Verdana" w:hAnsi="Verdana"/>
                <w:sz w:val="22"/>
                <w:szCs w:val="22"/>
              </w:rPr>
            </w:pPr>
          </w:p>
          <w:p w:rsidR="00017186" w:rsidRPr="00A80EF9" w:rsidRDefault="00017186" w:rsidP="00017186">
            <w:pPr>
              <w:pStyle w:val="Default"/>
              <w:numPr>
                <w:ilvl w:val="0"/>
                <w:numId w:val="13"/>
              </w:numPr>
              <w:rPr>
                <w:rFonts w:ascii="Verdana" w:hAnsi="Verdana"/>
                <w:sz w:val="22"/>
                <w:szCs w:val="22"/>
              </w:rPr>
            </w:pPr>
            <w:r w:rsidRPr="00A80EF9">
              <w:rPr>
                <w:rFonts w:ascii="Verdana" w:hAnsi="Verdana"/>
                <w:sz w:val="22"/>
                <w:szCs w:val="22"/>
              </w:rPr>
              <w:t xml:space="preserve">Taman Wisata Alam Sangeh dengan luas 13 (tiga belas) hektar, yang berada di Kecamatan Abiansemal, Kabupaten Badung. </w:t>
            </w:r>
          </w:p>
          <w:p w:rsidR="00017186" w:rsidRPr="00A80EF9" w:rsidRDefault="00017186" w:rsidP="00D566FA">
            <w:pPr>
              <w:pStyle w:val="Default"/>
              <w:rPr>
                <w:rFonts w:ascii="Verdana" w:hAnsi="Verdana"/>
                <w:sz w:val="22"/>
                <w:szCs w:val="22"/>
              </w:rPr>
            </w:pPr>
          </w:p>
        </w:tc>
        <w:tc>
          <w:tcPr>
            <w:tcW w:w="6120" w:type="dxa"/>
          </w:tcPr>
          <w:p w:rsidR="00017186" w:rsidRPr="00A80EF9" w:rsidRDefault="00017186" w:rsidP="00017186">
            <w:pPr>
              <w:autoSpaceDE w:val="0"/>
              <w:autoSpaceDN w:val="0"/>
              <w:adjustRightInd w:val="0"/>
              <w:rPr>
                <w:rFonts w:ascii="Verdana" w:hAnsi="Verdana" w:cs="Times New Roman"/>
                <w:color w:val="000000"/>
              </w:rPr>
            </w:pPr>
            <w:r w:rsidRPr="00A80EF9">
              <w:rPr>
                <w:rFonts w:ascii="Verdana" w:hAnsi="Verdana" w:cs="Times New Roman"/>
                <w:color w:val="000000"/>
              </w:rPr>
              <w:t>(3) Zona L3 yang merupakan kawasan pelestarian alam di Kawasan</w:t>
            </w:r>
            <w:r w:rsidR="006A137A" w:rsidRPr="00A80EF9">
              <w:rPr>
                <w:rFonts w:ascii="Verdana" w:hAnsi="Verdana" w:cs="Times New Roman"/>
                <w:color w:val="000000"/>
              </w:rPr>
              <w:t xml:space="preserve"> </w:t>
            </w:r>
            <w:r w:rsidRPr="00A80EF9">
              <w:rPr>
                <w:rFonts w:ascii="Verdana" w:hAnsi="Verdana" w:cs="Times New Roman"/>
                <w:color w:val="000000"/>
              </w:rPr>
              <w:t>Perkotaan Sarbagita ditetapkan di:</w:t>
            </w:r>
          </w:p>
          <w:p w:rsidR="006A137A" w:rsidRDefault="006A137A" w:rsidP="00017186">
            <w:pPr>
              <w:autoSpaceDE w:val="0"/>
              <w:autoSpaceDN w:val="0"/>
              <w:adjustRightInd w:val="0"/>
              <w:rPr>
                <w:rFonts w:ascii="Verdana" w:hAnsi="Verdana" w:cs="Times New Roman"/>
                <w:color w:val="000000"/>
              </w:rPr>
            </w:pPr>
          </w:p>
          <w:p w:rsidR="00017186" w:rsidRPr="00A80EF9" w:rsidRDefault="00017186" w:rsidP="00E854C5">
            <w:pPr>
              <w:pStyle w:val="ListParagraph"/>
              <w:numPr>
                <w:ilvl w:val="0"/>
                <w:numId w:val="14"/>
              </w:numPr>
              <w:autoSpaceDE w:val="0"/>
              <w:autoSpaceDN w:val="0"/>
              <w:adjustRightInd w:val="0"/>
              <w:ind w:left="432"/>
              <w:rPr>
                <w:rFonts w:ascii="Verdana" w:hAnsi="Verdana" w:cs="Times New Roman"/>
                <w:color w:val="000000"/>
              </w:rPr>
            </w:pPr>
            <w:r w:rsidRPr="00A80EF9">
              <w:rPr>
                <w:rFonts w:ascii="Verdana" w:hAnsi="Verdana" w:cs="Times New Roman"/>
                <w:color w:val="000000"/>
              </w:rPr>
              <w:t>Taman Hutan Raya Ngurah Rai, yang berada di sebagian wilayah Kecamatan Denpasar Selatan, Kota Denpasar dan sebagian wilayah Kecamatan Kuta dan Kecamatan Kuta Selatan, Kabupaten Badung; dan</w:t>
            </w:r>
          </w:p>
          <w:p w:rsidR="00017186" w:rsidRPr="00A80EF9" w:rsidRDefault="00017186" w:rsidP="00E854C5">
            <w:pPr>
              <w:pStyle w:val="ListParagraph"/>
              <w:autoSpaceDE w:val="0"/>
              <w:autoSpaceDN w:val="0"/>
              <w:adjustRightInd w:val="0"/>
              <w:ind w:left="432"/>
              <w:rPr>
                <w:rFonts w:ascii="Verdana" w:hAnsi="Verdana" w:cs="Times New Roman"/>
                <w:color w:val="000000"/>
              </w:rPr>
            </w:pPr>
          </w:p>
          <w:p w:rsidR="00D530C4" w:rsidRDefault="00D530C4" w:rsidP="00E854C5">
            <w:pPr>
              <w:pStyle w:val="ListParagraph"/>
              <w:autoSpaceDE w:val="0"/>
              <w:autoSpaceDN w:val="0"/>
              <w:adjustRightInd w:val="0"/>
              <w:ind w:left="432"/>
              <w:rPr>
                <w:rFonts w:ascii="Verdana" w:hAnsi="Verdana" w:cs="Times New Roman"/>
                <w:color w:val="000000"/>
              </w:rPr>
            </w:pPr>
          </w:p>
          <w:p w:rsidR="00E854C5" w:rsidRDefault="00E854C5" w:rsidP="00E854C5">
            <w:pPr>
              <w:pStyle w:val="ListParagraph"/>
              <w:autoSpaceDE w:val="0"/>
              <w:autoSpaceDN w:val="0"/>
              <w:adjustRightInd w:val="0"/>
              <w:ind w:left="432"/>
              <w:rPr>
                <w:rFonts w:ascii="Verdana" w:hAnsi="Verdana" w:cs="Times New Roman"/>
                <w:color w:val="000000"/>
              </w:rPr>
            </w:pPr>
          </w:p>
          <w:p w:rsidR="00017186" w:rsidRPr="00A80EF9" w:rsidRDefault="00017186" w:rsidP="00E854C5">
            <w:pPr>
              <w:pStyle w:val="ListParagraph"/>
              <w:numPr>
                <w:ilvl w:val="0"/>
                <w:numId w:val="14"/>
              </w:numPr>
              <w:autoSpaceDE w:val="0"/>
              <w:autoSpaceDN w:val="0"/>
              <w:adjustRightInd w:val="0"/>
              <w:ind w:left="432"/>
              <w:rPr>
                <w:rFonts w:ascii="Verdana" w:hAnsi="Verdana" w:cs="Times New Roman"/>
                <w:color w:val="000000"/>
              </w:rPr>
            </w:pPr>
            <w:r w:rsidRPr="00A80EF9">
              <w:rPr>
                <w:rFonts w:ascii="Verdana" w:hAnsi="Verdana" w:cs="Times New Roman"/>
                <w:color w:val="000000"/>
              </w:rPr>
              <w:t>Taman Wisata Alam Sangeh, dengan luas 13 (tiga belas) hektar, yang berada di Kecamatan Abiansemal, Kabupaten Badung.</w:t>
            </w:r>
          </w:p>
          <w:p w:rsidR="00017186" w:rsidRPr="00A80EF9" w:rsidRDefault="00017186" w:rsidP="00D566FA">
            <w:pPr>
              <w:autoSpaceDE w:val="0"/>
              <w:autoSpaceDN w:val="0"/>
              <w:adjustRightInd w:val="0"/>
              <w:rPr>
                <w:rFonts w:ascii="Verdana" w:hAnsi="Verdana" w:cs="Times New Roman"/>
                <w:color w:val="000000"/>
              </w:rPr>
            </w:pPr>
          </w:p>
        </w:tc>
      </w:tr>
      <w:tr w:rsidR="00017186" w:rsidRPr="00A80EF9" w:rsidTr="00E854C5">
        <w:tc>
          <w:tcPr>
            <w:tcW w:w="1530" w:type="dxa"/>
          </w:tcPr>
          <w:p w:rsidR="00017186" w:rsidRPr="00A80EF9" w:rsidRDefault="00306FE5" w:rsidP="001066D8">
            <w:pPr>
              <w:jc w:val="center"/>
              <w:rPr>
                <w:rFonts w:ascii="Verdana" w:hAnsi="Verdana" w:cs="Arial"/>
                <w:b/>
              </w:rPr>
            </w:pPr>
            <w:r w:rsidRPr="00A80EF9">
              <w:rPr>
                <w:rFonts w:ascii="Verdana" w:hAnsi="Verdana" w:cs="Arial"/>
                <w:b/>
              </w:rPr>
              <w:t>PASAL 55</w:t>
            </w:r>
          </w:p>
        </w:tc>
        <w:tc>
          <w:tcPr>
            <w:tcW w:w="6120" w:type="dxa"/>
          </w:tcPr>
          <w:p w:rsidR="00017186" w:rsidRPr="00A80EF9" w:rsidRDefault="00017186" w:rsidP="00017186">
            <w:pPr>
              <w:pStyle w:val="Default"/>
              <w:rPr>
                <w:rFonts w:ascii="Verdana" w:hAnsi="Verdana"/>
                <w:sz w:val="22"/>
                <w:szCs w:val="22"/>
              </w:rPr>
            </w:pPr>
            <w:r w:rsidRPr="00A80EF9">
              <w:rPr>
                <w:rFonts w:ascii="Verdana" w:hAnsi="Verdana"/>
                <w:sz w:val="22"/>
                <w:szCs w:val="22"/>
              </w:rPr>
              <w:t>(4) Zona L3 yang merupakan kawasan konservasi di wilayah</w:t>
            </w:r>
            <w:r w:rsidR="00C27F25" w:rsidRPr="00A80EF9">
              <w:rPr>
                <w:rFonts w:ascii="Verdana" w:hAnsi="Verdana"/>
                <w:sz w:val="22"/>
                <w:szCs w:val="22"/>
              </w:rPr>
              <w:t xml:space="preserve"> </w:t>
            </w:r>
            <w:r w:rsidRPr="00A80EF9">
              <w:rPr>
                <w:rFonts w:ascii="Verdana" w:hAnsi="Verdana"/>
                <w:sz w:val="22"/>
                <w:szCs w:val="22"/>
              </w:rPr>
              <w:t xml:space="preserve">pesisir dan pulau-pulau kecil </w:t>
            </w:r>
            <w:r w:rsidR="00E854C5">
              <w:rPr>
                <w:rFonts w:ascii="Verdana" w:hAnsi="Verdana"/>
                <w:sz w:val="22"/>
                <w:szCs w:val="22"/>
              </w:rPr>
              <w:t>S</w:t>
            </w:r>
            <w:r w:rsidRPr="00A80EF9">
              <w:rPr>
                <w:rFonts w:ascii="Verdana" w:hAnsi="Verdana"/>
                <w:sz w:val="22"/>
                <w:szCs w:val="22"/>
              </w:rPr>
              <w:t>ebagaimana dimaksud dalam Pasal 53 ayat (2) huruf</w:t>
            </w:r>
            <w:r w:rsidR="006A137A" w:rsidRPr="00A80EF9">
              <w:rPr>
                <w:rFonts w:ascii="Verdana" w:hAnsi="Verdana"/>
                <w:sz w:val="22"/>
                <w:szCs w:val="22"/>
              </w:rPr>
              <w:t xml:space="preserve"> </w:t>
            </w:r>
            <w:r w:rsidRPr="00A80EF9">
              <w:rPr>
                <w:rFonts w:ascii="Verdana" w:hAnsi="Verdana"/>
                <w:sz w:val="22"/>
                <w:szCs w:val="22"/>
              </w:rPr>
              <w:t xml:space="preserve">c meliputi: </w:t>
            </w:r>
          </w:p>
          <w:p w:rsidR="006A137A" w:rsidRPr="00A80EF9" w:rsidRDefault="006A137A" w:rsidP="00017186">
            <w:pPr>
              <w:pStyle w:val="Default"/>
              <w:rPr>
                <w:rFonts w:ascii="Verdana" w:hAnsi="Verdana"/>
                <w:sz w:val="22"/>
                <w:szCs w:val="22"/>
              </w:rPr>
            </w:pPr>
          </w:p>
          <w:p w:rsidR="00C27F25" w:rsidRPr="00D94CCD" w:rsidRDefault="00017186" w:rsidP="00C27F25">
            <w:pPr>
              <w:pStyle w:val="Default"/>
              <w:numPr>
                <w:ilvl w:val="0"/>
                <w:numId w:val="17"/>
              </w:numPr>
              <w:rPr>
                <w:rFonts w:ascii="Verdana" w:hAnsi="Verdana"/>
                <w:sz w:val="22"/>
                <w:szCs w:val="22"/>
              </w:rPr>
            </w:pPr>
            <w:r w:rsidRPr="00D94CCD">
              <w:rPr>
                <w:rFonts w:ascii="Verdana" w:hAnsi="Verdana"/>
                <w:sz w:val="22"/>
                <w:szCs w:val="22"/>
              </w:rPr>
              <w:t xml:space="preserve">kawasan yang memiliki ciri khas tertentu yang dilindungi untuk mewujudkan pengelolaan wilayah pesisir dan pulau-pulau kecil secara berkelanjutan; dan </w:t>
            </w:r>
          </w:p>
          <w:p w:rsidR="00017186" w:rsidRPr="00A80EF9" w:rsidRDefault="00017186" w:rsidP="00D566FA">
            <w:pPr>
              <w:pStyle w:val="Default"/>
              <w:numPr>
                <w:ilvl w:val="0"/>
                <w:numId w:val="17"/>
              </w:numPr>
              <w:rPr>
                <w:rFonts w:ascii="Verdana" w:hAnsi="Verdana"/>
                <w:sz w:val="22"/>
                <w:szCs w:val="22"/>
              </w:rPr>
            </w:pPr>
            <w:proofErr w:type="gramStart"/>
            <w:r w:rsidRPr="00A80EF9">
              <w:rPr>
                <w:rFonts w:ascii="Verdana" w:hAnsi="Verdana"/>
                <w:sz w:val="22"/>
                <w:szCs w:val="22"/>
              </w:rPr>
              <w:lastRenderedPageBreak/>
              <w:t>terdiri</w:t>
            </w:r>
            <w:proofErr w:type="gramEnd"/>
            <w:r w:rsidRPr="00A80EF9">
              <w:rPr>
                <w:rFonts w:ascii="Verdana" w:hAnsi="Verdana"/>
                <w:sz w:val="22"/>
                <w:szCs w:val="22"/>
              </w:rPr>
              <w:t xml:space="preserve"> atas zona inti, zona pemanfaatan terbatas, dan/atau zona lainnya sesuai dengan peruntukan kawasan. </w:t>
            </w:r>
          </w:p>
        </w:tc>
        <w:tc>
          <w:tcPr>
            <w:tcW w:w="6120" w:type="dxa"/>
          </w:tcPr>
          <w:p w:rsidR="00017186" w:rsidRPr="00A80EF9" w:rsidRDefault="00017186" w:rsidP="00017186">
            <w:pPr>
              <w:autoSpaceDE w:val="0"/>
              <w:autoSpaceDN w:val="0"/>
              <w:adjustRightInd w:val="0"/>
              <w:rPr>
                <w:rFonts w:ascii="Verdana" w:hAnsi="Verdana" w:cs="Times New Roman"/>
                <w:color w:val="000000"/>
              </w:rPr>
            </w:pPr>
            <w:r w:rsidRPr="00A80EF9">
              <w:rPr>
                <w:rFonts w:ascii="Verdana" w:hAnsi="Verdana" w:cs="Times New Roman"/>
                <w:color w:val="000000"/>
              </w:rPr>
              <w:lastRenderedPageBreak/>
              <w:t>(4)</w:t>
            </w:r>
            <w:r w:rsidR="00BE6C62">
              <w:rPr>
                <w:rFonts w:ascii="Verdana" w:hAnsi="Verdana" w:cs="Times New Roman"/>
                <w:color w:val="000000"/>
              </w:rPr>
              <w:t xml:space="preserve"> </w:t>
            </w:r>
            <w:r w:rsidRPr="00A80EF9">
              <w:rPr>
                <w:rFonts w:ascii="Verdana" w:hAnsi="Verdana" w:cs="Times New Roman"/>
                <w:color w:val="000000"/>
              </w:rPr>
              <w:t>Zona L3 yang merupakan kawasan konservasi di wilayah pesisir</w:t>
            </w:r>
            <w:r w:rsidR="006A137A" w:rsidRPr="00A80EF9">
              <w:rPr>
                <w:rFonts w:ascii="Verdana" w:hAnsi="Verdana" w:cs="Times New Roman"/>
                <w:color w:val="000000"/>
              </w:rPr>
              <w:t xml:space="preserve"> </w:t>
            </w:r>
            <w:r w:rsidRPr="00A80EF9">
              <w:rPr>
                <w:rFonts w:ascii="Verdana" w:hAnsi="Verdana" w:cs="Times New Roman"/>
                <w:color w:val="000000"/>
              </w:rPr>
              <w:t>dan pulau-pulau kecil sebagaimana dimaksud dalam Pasal 53</w:t>
            </w:r>
            <w:r w:rsidR="006A137A" w:rsidRPr="00A80EF9">
              <w:rPr>
                <w:rFonts w:ascii="Verdana" w:hAnsi="Verdana" w:cs="Times New Roman"/>
                <w:color w:val="000000"/>
              </w:rPr>
              <w:t xml:space="preserve"> </w:t>
            </w:r>
            <w:r w:rsidRPr="00A80EF9">
              <w:rPr>
                <w:rFonts w:ascii="Verdana" w:hAnsi="Verdana" w:cs="Times New Roman"/>
                <w:color w:val="000000"/>
              </w:rPr>
              <w:t>ayat (2) huruf c meliputi:</w:t>
            </w:r>
          </w:p>
          <w:p w:rsidR="006A137A" w:rsidRPr="00A80EF9" w:rsidRDefault="006A137A" w:rsidP="00017186">
            <w:pPr>
              <w:autoSpaceDE w:val="0"/>
              <w:autoSpaceDN w:val="0"/>
              <w:adjustRightInd w:val="0"/>
              <w:rPr>
                <w:rFonts w:ascii="Verdana" w:hAnsi="Verdana" w:cs="Times New Roman"/>
                <w:color w:val="000000"/>
              </w:rPr>
            </w:pPr>
          </w:p>
          <w:p w:rsidR="00017186" w:rsidRPr="00A80EF9" w:rsidRDefault="00017186" w:rsidP="006A137A">
            <w:pPr>
              <w:pStyle w:val="ListParagraph"/>
              <w:numPr>
                <w:ilvl w:val="0"/>
                <w:numId w:val="18"/>
              </w:numPr>
              <w:autoSpaceDE w:val="0"/>
              <w:autoSpaceDN w:val="0"/>
              <w:adjustRightInd w:val="0"/>
              <w:rPr>
                <w:rFonts w:ascii="Verdana" w:hAnsi="Verdana" w:cs="Times New Roman"/>
                <w:color w:val="000000"/>
              </w:rPr>
            </w:pPr>
            <w:r w:rsidRPr="00A80EF9">
              <w:rPr>
                <w:rFonts w:ascii="Verdana" w:hAnsi="Verdana" w:cs="Times New Roman"/>
                <w:color w:val="000000"/>
              </w:rPr>
              <w:t>kawasan yang memiliki ciri khas tertentu yang dilindungi</w:t>
            </w:r>
            <w:r w:rsidR="006A137A" w:rsidRPr="00A80EF9">
              <w:rPr>
                <w:rFonts w:ascii="Verdana" w:hAnsi="Verdana" w:cs="Times New Roman"/>
                <w:color w:val="000000"/>
              </w:rPr>
              <w:t xml:space="preserve"> </w:t>
            </w:r>
            <w:r w:rsidRPr="00A80EF9">
              <w:rPr>
                <w:rFonts w:ascii="Verdana" w:hAnsi="Verdana" w:cs="Times New Roman"/>
                <w:color w:val="000000"/>
              </w:rPr>
              <w:t>untuk mewujudkan pengelolaan wilayah pesisir dan pulau</w:t>
            </w:r>
            <w:r w:rsidR="00C27F25" w:rsidRPr="00A80EF9">
              <w:rPr>
                <w:rFonts w:ascii="Verdana" w:hAnsi="Verdana" w:cs="Times New Roman"/>
                <w:color w:val="000000"/>
              </w:rPr>
              <w:t>-</w:t>
            </w:r>
            <w:r w:rsidRPr="00A80EF9">
              <w:rPr>
                <w:rFonts w:ascii="Verdana" w:hAnsi="Verdana" w:cs="Times New Roman"/>
                <w:color w:val="000000"/>
              </w:rPr>
              <w:t>pulau</w:t>
            </w:r>
            <w:r w:rsidR="006A137A" w:rsidRPr="00A80EF9">
              <w:rPr>
                <w:rFonts w:ascii="Verdana" w:hAnsi="Verdana" w:cs="Times New Roman"/>
                <w:color w:val="000000"/>
              </w:rPr>
              <w:t xml:space="preserve"> </w:t>
            </w:r>
            <w:r w:rsidRPr="00A80EF9">
              <w:rPr>
                <w:rFonts w:ascii="Verdana" w:hAnsi="Verdana" w:cs="Times New Roman"/>
                <w:color w:val="000000"/>
              </w:rPr>
              <w:t>kecil secara berkelanjutan; dan</w:t>
            </w:r>
          </w:p>
          <w:p w:rsidR="00017186" w:rsidRDefault="00017186" w:rsidP="00D566FA">
            <w:pPr>
              <w:pStyle w:val="ListParagraph"/>
              <w:numPr>
                <w:ilvl w:val="0"/>
                <w:numId w:val="18"/>
              </w:numPr>
              <w:autoSpaceDE w:val="0"/>
              <w:autoSpaceDN w:val="0"/>
              <w:adjustRightInd w:val="0"/>
              <w:rPr>
                <w:rFonts w:ascii="Verdana" w:hAnsi="Verdana" w:cs="Times New Roman"/>
                <w:color w:val="000000"/>
              </w:rPr>
            </w:pPr>
            <w:proofErr w:type="gramStart"/>
            <w:r w:rsidRPr="00A80EF9">
              <w:rPr>
                <w:rFonts w:ascii="Verdana" w:hAnsi="Verdana" w:cs="Times New Roman"/>
                <w:color w:val="000000"/>
              </w:rPr>
              <w:lastRenderedPageBreak/>
              <w:t>terdiri</w:t>
            </w:r>
            <w:proofErr w:type="gramEnd"/>
            <w:r w:rsidRPr="00A80EF9">
              <w:rPr>
                <w:rFonts w:ascii="Verdana" w:hAnsi="Verdana" w:cs="Times New Roman"/>
                <w:color w:val="000000"/>
              </w:rPr>
              <w:t xml:space="preserve"> atas zona inti, zona pemanfaatan terbatas, dan/atau</w:t>
            </w:r>
            <w:r w:rsidR="006A137A" w:rsidRPr="00A80EF9">
              <w:rPr>
                <w:rFonts w:ascii="Verdana" w:hAnsi="Verdana" w:cs="Times New Roman"/>
                <w:color w:val="000000"/>
              </w:rPr>
              <w:t xml:space="preserve"> </w:t>
            </w:r>
            <w:r w:rsidRPr="00A80EF9">
              <w:rPr>
                <w:rFonts w:ascii="Verdana" w:hAnsi="Verdana" w:cs="Times New Roman"/>
                <w:color w:val="000000"/>
              </w:rPr>
              <w:t>zona lainnya sesuai dengan peruntukan kawasan.</w:t>
            </w:r>
          </w:p>
          <w:p w:rsidR="00D94CCD" w:rsidRPr="00A80EF9" w:rsidRDefault="00D94CCD" w:rsidP="00D94CCD">
            <w:pPr>
              <w:pStyle w:val="ListParagraph"/>
              <w:autoSpaceDE w:val="0"/>
              <w:autoSpaceDN w:val="0"/>
              <w:adjustRightInd w:val="0"/>
              <w:ind w:left="360"/>
              <w:rPr>
                <w:rFonts w:ascii="Verdana" w:hAnsi="Verdana" w:cs="Times New Roman"/>
                <w:color w:val="000000"/>
              </w:rPr>
            </w:pPr>
          </w:p>
        </w:tc>
      </w:tr>
      <w:tr w:rsidR="00AF468C" w:rsidRPr="00A80EF9" w:rsidTr="00E854C5">
        <w:tc>
          <w:tcPr>
            <w:tcW w:w="1530" w:type="dxa"/>
          </w:tcPr>
          <w:p w:rsidR="00AF468C" w:rsidRPr="00A80EF9" w:rsidRDefault="00306FE5" w:rsidP="001066D8">
            <w:pPr>
              <w:jc w:val="center"/>
              <w:rPr>
                <w:rFonts w:ascii="Verdana" w:hAnsi="Verdana" w:cs="Arial"/>
                <w:b/>
              </w:rPr>
            </w:pPr>
            <w:r w:rsidRPr="00A80EF9">
              <w:rPr>
                <w:rFonts w:ascii="Verdana" w:hAnsi="Verdana" w:cs="Arial"/>
                <w:b/>
              </w:rPr>
              <w:lastRenderedPageBreak/>
              <w:t>PASAL 55</w:t>
            </w:r>
          </w:p>
        </w:tc>
        <w:tc>
          <w:tcPr>
            <w:tcW w:w="6120" w:type="dxa"/>
          </w:tcPr>
          <w:p w:rsidR="00AF468C" w:rsidRPr="00A80EF9" w:rsidRDefault="00AF468C" w:rsidP="00AF468C">
            <w:pPr>
              <w:pStyle w:val="Default"/>
              <w:rPr>
                <w:rFonts w:ascii="Verdana" w:hAnsi="Verdana"/>
                <w:sz w:val="22"/>
                <w:szCs w:val="22"/>
              </w:rPr>
            </w:pPr>
            <w:r w:rsidRPr="00A80EF9">
              <w:rPr>
                <w:rFonts w:ascii="Verdana" w:hAnsi="Verdana"/>
                <w:sz w:val="22"/>
                <w:szCs w:val="22"/>
              </w:rPr>
              <w:t xml:space="preserve">(5) Kawasan konservasi di wilayah pesisir dan pulau-pulau kecil sebagaimana dimaksud pada ayat (4) terdiri atas: </w:t>
            </w:r>
          </w:p>
          <w:p w:rsidR="00AF468C" w:rsidRPr="00A80EF9" w:rsidRDefault="00AF468C" w:rsidP="00AF468C">
            <w:pPr>
              <w:pStyle w:val="Default"/>
              <w:rPr>
                <w:rFonts w:ascii="Verdana" w:hAnsi="Verdana"/>
                <w:sz w:val="22"/>
                <w:szCs w:val="22"/>
              </w:rPr>
            </w:pPr>
          </w:p>
          <w:p w:rsidR="00AF468C" w:rsidRDefault="00AF468C" w:rsidP="00AF468C">
            <w:pPr>
              <w:pStyle w:val="Default"/>
              <w:numPr>
                <w:ilvl w:val="0"/>
                <w:numId w:val="21"/>
              </w:numPr>
              <w:rPr>
                <w:rFonts w:ascii="Verdana" w:hAnsi="Verdana"/>
                <w:sz w:val="22"/>
                <w:szCs w:val="22"/>
              </w:rPr>
            </w:pPr>
            <w:r w:rsidRPr="00A80EF9">
              <w:rPr>
                <w:rFonts w:ascii="Verdana" w:hAnsi="Verdana"/>
                <w:sz w:val="22"/>
                <w:szCs w:val="22"/>
              </w:rPr>
              <w:t xml:space="preserve">kawasan konservasi pulau kecil meliputi Pulau Serangan, di Kecamatan Denpasar Selatan, Kota Denpasar dan Pulau Pudut di Kecamatan Kuta Selatan, Kabupaten Badung; </w:t>
            </w:r>
          </w:p>
          <w:p w:rsidR="00D94CCD" w:rsidRDefault="00D94CCD" w:rsidP="00D94CCD">
            <w:pPr>
              <w:pStyle w:val="Default"/>
              <w:rPr>
                <w:rFonts w:ascii="Verdana" w:hAnsi="Verdana"/>
                <w:sz w:val="22"/>
                <w:szCs w:val="22"/>
              </w:rPr>
            </w:pPr>
          </w:p>
          <w:p w:rsidR="00D94CCD" w:rsidRPr="00A80EF9" w:rsidRDefault="00D94CCD" w:rsidP="00D94CCD">
            <w:pPr>
              <w:pStyle w:val="Default"/>
              <w:rPr>
                <w:rFonts w:ascii="Verdana" w:hAnsi="Verdana"/>
                <w:sz w:val="22"/>
                <w:szCs w:val="22"/>
              </w:rPr>
            </w:pPr>
          </w:p>
          <w:p w:rsidR="00AF468C" w:rsidRPr="00A80EF9" w:rsidRDefault="00AF468C" w:rsidP="00AF468C">
            <w:pPr>
              <w:pStyle w:val="Default"/>
              <w:numPr>
                <w:ilvl w:val="0"/>
                <w:numId w:val="21"/>
              </w:numPr>
              <w:rPr>
                <w:rFonts w:ascii="Verdana" w:hAnsi="Verdana"/>
                <w:sz w:val="22"/>
                <w:szCs w:val="22"/>
              </w:rPr>
            </w:pPr>
            <w:r w:rsidRPr="00A80EF9">
              <w:rPr>
                <w:rFonts w:ascii="Verdana" w:hAnsi="Verdana"/>
                <w:sz w:val="22"/>
                <w:szCs w:val="22"/>
              </w:rPr>
              <w:t xml:space="preserve">kawasan konservasi perairan di perairan Kawasan Sanur di </w:t>
            </w:r>
            <w:r w:rsidRPr="00A80EF9">
              <w:rPr>
                <w:rFonts w:ascii="Verdana" w:hAnsi="Verdana"/>
                <w:sz w:val="22"/>
                <w:szCs w:val="22"/>
                <w:u w:val="single"/>
              </w:rPr>
              <w:t>Kecamatan Denpasar</w:t>
            </w:r>
            <w:r w:rsidRPr="00A80EF9">
              <w:rPr>
                <w:rFonts w:ascii="Verdana" w:hAnsi="Verdana"/>
                <w:sz w:val="22"/>
                <w:szCs w:val="22"/>
              </w:rPr>
              <w:t>, Kota Denpasar, perairan Kawasan Serangan di Kecamatan Denpasar Selatan, Kota Denpasar</w:t>
            </w:r>
            <w:r w:rsidRPr="00A80EF9">
              <w:rPr>
                <w:rFonts w:ascii="Verdana" w:hAnsi="Verdana"/>
                <w:b/>
                <w:sz w:val="22"/>
                <w:szCs w:val="22"/>
              </w:rPr>
              <w:t xml:space="preserve">, </w:t>
            </w:r>
            <w:r w:rsidRPr="00A80EF9">
              <w:rPr>
                <w:rFonts w:ascii="Verdana" w:hAnsi="Verdana"/>
                <w:b/>
                <w:i/>
                <w:sz w:val="22"/>
                <w:szCs w:val="22"/>
                <w:u w:val="single"/>
              </w:rPr>
              <w:t>perairan Kawasan Teluk Benoa sebagian di Kecamatan Denpasar Selatan, Kota Denpasar dan sebagian di Kecamatan Kuta Selatan, Kabupaten Badung</w:t>
            </w:r>
            <w:r w:rsidRPr="00A80EF9">
              <w:rPr>
                <w:rFonts w:ascii="Verdana" w:hAnsi="Verdana"/>
                <w:b/>
                <w:sz w:val="22"/>
                <w:szCs w:val="22"/>
              </w:rPr>
              <w:t>,</w:t>
            </w:r>
            <w:r w:rsidRPr="00A80EF9">
              <w:rPr>
                <w:rFonts w:ascii="Verdana" w:hAnsi="Verdana"/>
                <w:sz w:val="22"/>
                <w:szCs w:val="22"/>
              </w:rPr>
              <w:t xml:space="preserve"> perairan Kawasan Nusa Dua di Kecamatan Kuta Selatan, Kabupaten Badung, dan perairan Kawasan Kuta di Kecamatan Kuta, Kabupaten Badung; </w:t>
            </w:r>
          </w:p>
          <w:p w:rsidR="00D530C4" w:rsidRPr="00A80EF9" w:rsidRDefault="00D530C4" w:rsidP="00D530C4">
            <w:pPr>
              <w:pStyle w:val="Default"/>
              <w:ind w:left="360"/>
              <w:rPr>
                <w:rFonts w:ascii="Verdana" w:hAnsi="Verdana"/>
                <w:b/>
                <w:sz w:val="22"/>
                <w:szCs w:val="22"/>
              </w:rPr>
            </w:pPr>
          </w:p>
          <w:p w:rsidR="00AF468C" w:rsidRPr="00A80EF9" w:rsidRDefault="00AF468C" w:rsidP="00AF468C">
            <w:pPr>
              <w:pStyle w:val="Default"/>
              <w:numPr>
                <w:ilvl w:val="0"/>
                <w:numId w:val="21"/>
              </w:numPr>
              <w:rPr>
                <w:rFonts w:ascii="Verdana" w:hAnsi="Verdana"/>
                <w:sz w:val="22"/>
                <w:szCs w:val="22"/>
              </w:rPr>
            </w:pPr>
            <w:r w:rsidRPr="00A80EF9">
              <w:rPr>
                <w:rFonts w:ascii="Verdana" w:hAnsi="Verdana"/>
                <w:sz w:val="22"/>
                <w:szCs w:val="22"/>
              </w:rPr>
              <w:t xml:space="preserve">kawasan konservasi dan perlindungan ekosistem pesisir berupa kawasan hutan pantai berhutan bakau </w:t>
            </w:r>
            <w:r w:rsidRPr="00A80EF9">
              <w:rPr>
                <w:rFonts w:ascii="Verdana" w:hAnsi="Verdana"/>
                <w:b/>
                <w:i/>
                <w:sz w:val="22"/>
                <w:szCs w:val="22"/>
                <w:u w:val="single"/>
              </w:rPr>
              <w:t>di</w:t>
            </w:r>
            <w:r w:rsidRPr="00A80EF9">
              <w:rPr>
                <w:rFonts w:ascii="Verdana" w:hAnsi="Verdana"/>
                <w:b/>
                <w:sz w:val="22"/>
                <w:szCs w:val="22"/>
              </w:rPr>
              <w:t xml:space="preserve"> </w:t>
            </w:r>
            <w:r w:rsidRPr="00A80EF9">
              <w:rPr>
                <w:rFonts w:ascii="Verdana" w:hAnsi="Verdana"/>
                <w:sz w:val="22"/>
                <w:szCs w:val="22"/>
              </w:rPr>
              <w:t>kawasan Taman Hutan Raya Ngurah</w:t>
            </w:r>
            <w:r w:rsidR="00D530C4" w:rsidRPr="00A80EF9">
              <w:rPr>
                <w:rFonts w:ascii="Verdana" w:hAnsi="Verdana"/>
                <w:sz w:val="22"/>
                <w:szCs w:val="22"/>
              </w:rPr>
              <w:t xml:space="preserve"> </w:t>
            </w:r>
            <w:r w:rsidRPr="00A80EF9">
              <w:rPr>
                <w:rFonts w:ascii="Verdana" w:hAnsi="Verdana"/>
                <w:sz w:val="22"/>
                <w:szCs w:val="22"/>
              </w:rPr>
              <w:t xml:space="preserve">Rai sebagian di Kecamatan Denpasar Selatan, Kota Denpasar dan sebagian di Kecamatan Kuta Selatan, Kabupaten Badung; </w:t>
            </w:r>
          </w:p>
          <w:p w:rsidR="00D530C4" w:rsidRDefault="00D530C4" w:rsidP="00D530C4">
            <w:pPr>
              <w:pStyle w:val="Default"/>
              <w:ind w:left="360"/>
              <w:rPr>
                <w:rFonts w:ascii="Verdana" w:hAnsi="Verdana"/>
                <w:sz w:val="22"/>
                <w:szCs w:val="22"/>
              </w:rPr>
            </w:pPr>
          </w:p>
          <w:p w:rsidR="00E854C5" w:rsidRPr="00A80EF9" w:rsidRDefault="00E854C5" w:rsidP="00D530C4">
            <w:pPr>
              <w:pStyle w:val="Default"/>
              <w:ind w:left="360"/>
              <w:rPr>
                <w:rFonts w:ascii="Verdana" w:hAnsi="Verdana"/>
                <w:sz w:val="22"/>
                <w:szCs w:val="22"/>
              </w:rPr>
            </w:pPr>
          </w:p>
          <w:p w:rsidR="00E854C5" w:rsidRDefault="00AF468C" w:rsidP="00AF468C">
            <w:pPr>
              <w:pStyle w:val="Default"/>
              <w:numPr>
                <w:ilvl w:val="0"/>
                <w:numId w:val="21"/>
              </w:numPr>
              <w:rPr>
                <w:rFonts w:ascii="Verdana" w:hAnsi="Verdana"/>
                <w:sz w:val="22"/>
                <w:szCs w:val="22"/>
              </w:rPr>
            </w:pPr>
            <w:r w:rsidRPr="00A80EF9">
              <w:rPr>
                <w:rFonts w:ascii="Verdana" w:hAnsi="Verdana"/>
                <w:sz w:val="22"/>
                <w:szCs w:val="22"/>
              </w:rPr>
              <w:lastRenderedPageBreak/>
              <w:t xml:space="preserve">kawasan konservasi dan perlindungan ekosistem pesisir berupa kawasan perlindungan terumbu karang, di kawasan pesisir Sanur di Kecamatan Denpasar, Kota Denpasar, Serangan di Kecamatan Denpasar Selatan, Kota Denpasar, Nusa Dua di Kecamatan Kuta Selatan, Kabupaten Badung, Tuban dan </w:t>
            </w:r>
          </w:p>
          <w:p w:rsidR="00E854C5" w:rsidRDefault="00E854C5" w:rsidP="00E854C5">
            <w:pPr>
              <w:pStyle w:val="Default"/>
              <w:ind w:left="360"/>
              <w:rPr>
                <w:rFonts w:ascii="Verdana" w:hAnsi="Verdana"/>
                <w:sz w:val="22"/>
                <w:szCs w:val="22"/>
              </w:rPr>
            </w:pPr>
          </w:p>
          <w:p w:rsidR="00E854C5" w:rsidRDefault="00E854C5" w:rsidP="00E854C5">
            <w:pPr>
              <w:pStyle w:val="Default"/>
              <w:ind w:left="360"/>
              <w:rPr>
                <w:rFonts w:ascii="Verdana" w:hAnsi="Verdana"/>
                <w:sz w:val="22"/>
                <w:szCs w:val="22"/>
              </w:rPr>
            </w:pPr>
          </w:p>
          <w:p w:rsidR="00AF468C" w:rsidRPr="00A80EF9" w:rsidRDefault="00AF468C" w:rsidP="00AF468C">
            <w:pPr>
              <w:pStyle w:val="Default"/>
              <w:numPr>
                <w:ilvl w:val="0"/>
                <w:numId w:val="21"/>
              </w:numPr>
              <w:rPr>
                <w:rFonts w:ascii="Verdana" w:hAnsi="Verdana"/>
                <w:sz w:val="22"/>
                <w:szCs w:val="22"/>
              </w:rPr>
            </w:pPr>
            <w:r w:rsidRPr="00A80EF9">
              <w:rPr>
                <w:rFonts w:ascii="Verdana" w:hAnsi="Verdana"/>
                <w:sz w:val="22"/>
                <w:szCs w:val="22"/>
              </w:rPr>
              <w:t xml:space="preserve">Kuta di Kecamatan Kuta, Kabupaten Badung; </w:t>
            </w:r>
          </w:p>
          <w:p w:rsidR="00AF468C" w:rsidRPr="00A80EF9" w:rsidRDefault="00AF468C" w:rsidP="00AF468C">
            <w:pPr>
              <w:pStyle w:val="Default"/>
              <w:numPr>
                <w:ilvl w:val="0"/>
                <w:numId w:val="21"/>
              </w:numPr>
              <w:rPr>
                <w:rFonts w:ascii="Verdana" w:hAnsi="Verdana"/>
                <w:sz w:val="22"/>
                <w:szCs w:val="22"/>
              </w:rPr>
            </w:pPr>
            <w:r w:rsidRPr="00A80EF9">
              <w:rPr>
                <w:rFonts w:ascii="Verdana" w:hAnsi="Verdana"/>
                <w:sz w:val="22"/>
                <w:szCs w:val="22"/>
              </w:rPr>
              <w:t xml:space="preserve">kawasan konservasi maritim berupa permukiman nelayan di Kawasan Serangan di Kecamatan Denpasar Selatan, Kota Denpasar; </w:t>
            </w:r>
          </w:p>
          <w:p w:rsidR="00AF468C" w:rsidRPr="00A80EF9" w:rsidRDefault="00AF468C" w:rsidP="00AF468C">
            <w:pPr>
              <w:pStyle w:val="Default"/>
              <w:numPr>
                <w:ilvl w:val="0"/>
                <w:numId w:val="21"/>
              </w:numPr>
              <w:rPr>
                <w:rFonts w:ascii="Verdana" w:hAnsi="Verdana"/>
                <w:sz w:val="22"/>
                <w:szCs w:val="22"/>
              </w:rPr>
            </w:pPr>
            <w:r w:rsidRPr="00A80EF9">
              <w:rPr>
                <w:rFonts w:ascii="Verdana" w:hAnsi="Verdana"/>
                <w:sz w:val="22"/>
                <w:szCs w:val="22"/>
              </w:rPr>
              <w:t>kawasan Jimbaran dan kawasan Kedonganan di Kecamatan Kuta Selatan, Kabupaten Badung; dan</w:t>
            </w:r>
          </w:p>
          <w:p w:rsidR="00AF468C" w:rsidRPr="00A80EF9" w:rsidRDefault="00AF468C" w:rsidP="00AF468C">
            <w:pPr>
              <w:pStyle w:val="Default"/>
              <w:numPr>
                <w:ilvl w:val="0"/>
                <w:numId w:val="21"/>
              </w:numPr>
              <w:rPr>
                <w:rFonts w:ascii="Verdana" w:hAnsi="Verdana"/>
                <w:sz w:val="22"/>
                <w:szCs w:val="22"/>
              </w:rPr>
            </w:pPr>
            <w:proofErr w:type="gramStart"/>
            <w:r w:rsidRPr="00A80EF9">
              <w:rPr>
                <w:rFonts w:ascii="Verdana" w:hAnsi="Verdana"/>
                <w:sz w:val="22"/>
                <w:szCs w:val="22"/>
              </w:rPr>
              <w:t>kawasan</w:t>
            </w:r>
            <w:proofErr w:type="gramEnd"/>
            <w:r w:rsidRPr="00A80EF9">
              <w:rPr>
                <w:rFonts w:ascii="Verdana" w:hAnsi="Verdana"/>
                <w:sz w:val="22"/>
                <w:szCs w:val="22"/>
              </w:rPr>
              <w:t xml:space="preserve"> konservasi pada kawasan pesisir yang dimanfaatkan untuk kegiatan sosial-budaya dan agama di seluruh pantai tempat penyelenggaraan upacara keagamaan (melasti) dan kawasan laut di sekitarnya.</w:t>
            </w:r>
          </w:p>
          <w:p w:rsidR="00AF468C" w:rsidRPr="00A80EF9" w:rsidRDefault="00AF468C" w:rsidP="00AF468C">
            <w:pPr>
              <w:pStyle w:val="Default"/>
              <w:ind w:left="360"/>
              <w:rPr>
                <w:rFonts w:ascii="Verdana" w:hAnsi="Verdana"/>
                <w:sz w:val="22"/>
                <w:szCs w:val="22"/>
              </w:rPr>
            </w:pPr>
          </w:p>
        </w:tc>
        <w:tc>
          <w:tcPr>
            <w:tcW w:w="6120" w:type="dxa"/>
          </w:tcPr>
          <w:p w:rsidR="00AF468C" w:rsidRPr="00A80EF9" w:rsidRDefault="00AF468C" w:rsidP="00AF468C">
            <w:pPr>
              <w:autoSpaceDE w:val="0"/>
              <w:autoSpaceDN w:val="0"/>
              <w:adjustRightInd w:val="0"/>
              <w:rPr>
                <w:rFonts w:ascii="Verdana" w:hAnsi="Verdana" w:cs="Times New Roman"/>
                <w:color w:val="000000"/>
              </w:rPr>
            </w:pPr>
            <w:r w:rsidRPr="00A80EF9">
              <w:rPr>
                <w:rFonts w:ascii="Verdana" w:hAnsi="Verdana" w:cs="Times New Roman"/>
                <w:color w:val="000000"/>
              </w:rPr>
              <w:lastRenderedPageBreak/>
              <w:t>(5) Kawasan konservasi di wilayah pesisir dan pulau-pulau kecil</w:t>
            </w:r>
            <w:r w:rsidR="00C27F25" w:rsidRPr="00A80EF9">
              <w:rPr>
                <w:rFonts w:ascii="Verdana" w:hAnsi="Verdana" w:cs="Times New Roman"/>
                <w:color w:val="000000"/>
              </w:rPr>
              <w:t xml:space="preserve"> </w:t>
            </w:r>
            <w:r w:rsidRPr="00A80EF9">
              <w:rPr>
                <w:rFonts w:ascii="Verdana" w:hAnsi="Verdana" w:cs="Times New Roman"/>
                <w:color w:val="000000"/>
              </w:rPr>
              <w:t>sebagaimana dimaksud pada ayat (4) terdiri atas:</w:t>
            </w:r>
          </w:p>
          <w:p w:rsidR="00AF468C" w:rsidRPr="00A80EF9" w:rsidRDefault="00AF468C" w:rsidP="00AF468C">
            <w:pPr>
              <w:autoSpaceDE w:val="0"/>
              <w:autoSpaceDN w:val="0"/>
              <w:adjustRightInd w:val="0"/>
              <w:rPr>
                <w:rFonts w:ascii="Verdana" w:hAnsi="Verdana" w:cs="Times New Roman"/>
                <w:color w:val="000000"/>
              </w:rPr>
            </w:pPr>
          </w:p>
          <w:p w:rsidR="00AF468C" w:rsidRDefault="00AF468C" w:rsidP="00AF468C">
            <w:pPr>
              <w:pStyle w:val="ListParagraph"/>
              <w:numPr>
                <w:ilvl w:val="0"/>
                <w:numId w:val="23"/>
              </w:numPr>
              <w:autoSpaceDE w:val="0"/>
              <w:autoSpaceDN w:val="0"/>
              <w:adjustRightInd w:val="0"/>
              <w:rPr>
                <w:rFonts w:ascii="Verdana" w:hAnsi="Verdana" w:cs="Times New Roman"/>
                <w:color w:val="000000"/>
              </w:rPr>
            </w:pPr>
            <w:r w:rsidRPr="00A80EF9">
              <w:rPr>
                <w:rFonts w:ascii="Verdana" w:hAnsi="Verdana" w:cs="Times New Roman"/>
                <w:color w:val="000000"/>
              </w:rPr>
              <w:t xml:space="preserve">kawasan konservasi pulau kecil meliputi </w:t>
            </w:r>
            <w:r w:rsidRPr="00D94CCD">
              <w:rPr>
                <w:rFonts w:ascii="Verdana" w:hAnsi="Verdana" w:cs="Times New Roman"/>
                <w:b/>
                <w:i/>
                <w:color w:val="000000"/>
                <w:u w:val="single"/>
              </w:rPr>
              <w:t>sebagian</w:t>
            </w:r>
            <w:r w:rsidRPr="00A80EF9">
              <w:rPr>
                <w:rFonts w:ascii="Verdana" w:hAnsi="Verdana" w:cs="Times New Roman"/>
                <w:color w:val="000000"/>
              </w:rPr>
              <w:t xml:space="preserve"> Pulau Serangan di Kecamatan Denpasar Selatan, Kota Denpasar dan Pulau Pudut</w:t>
            </w:r>
            <w:r w:rsidR="00D94CCD">
              <w:rPr>
                <w:rFonts w:ascii="Verdana" w:hAnsi="Verdana" w:cs="Times New Roman"/>
                <w:color w:val="000000"/>
              </w:rPr>
              <w:t xml:space="preserve">, </w:t>
            </w:r>
            <w:r w:rsidRPr="00A80EF9">
              <w:rPr>
                <w:rFonts w:ascii="Verdana" w:hAnsi="Verdana" w:cs="Times New Roman"/>
                <w:color w:val="000000"/>
              </w:rPr>
              <w:t xml:space="preserve">di Kecamatan Kuta Selatan, Kabupaten Badung; </w:t>
            </w:r>
          </w:p>
          <w:p w:rsidR="00D94CCD" w:rsidRPr="00A80EF9" w:rsidRDefault="00D94CCD" w:rsidP="00D94CCD">
            <w:pPr>
              <w:pStyle w:val="ListParagraph"/>
              <w:autoSpaceDE w:val="0"/>
              <w:autoSpaceDN w:val="0"/>
              <w:adjustRightInd w:val="0"/>
              <w:ind w:left="360"/>
              <w:rPr>
                <w:rFonts w:ascii="Verdana" w:hAnsi="Verdana" w:cs="Times New Roman"/>
                <w:color w:val="000000"/>
              </w:rPr>
            </w:pPr>
          </w:p>
          <w:p w:rsidR="00AF468C" w:rsidRPr="00A80EF9" w:rsidRDefault="00AF468C" w:rsidP="00AF468C">
            <w:pPr>
              <w:pStyle w:val="ListParagraph"/>
              <w:numPr>
                <w:ilvl w:val="0"/>
                <w:numId w:val="23"/>
              </w:numPr>
              <w:autoSpaceDE w:val="0"/>
              <w:autoSpaceDN w:val="0"/>
              <w:adjustRightInd w:val="0"/>
              <w:rPr>
                <w:rFonts w:ascii="Verdana" w:hAnsi="Verdana" w:cs="Times New Roman"/>
              </w:rPr>
            </w:pPr>
            <w:r w:rsidRPr="00A80EF9">
              <w:rPr>
                <w:rFonts w:ascii="Verdana" w:hAnsi="Verdana" w:cs="Times New Roman"/>
                <w:color w:val="000000"/>
              </w:rPr>
              <w:t xml:space="preserve">kawasan konservasi perairan di perairan Kawasan Sanur di </w:t>
            </w:r>
            <w:r w:rsidRPr="00A80EF9">
              <w:rPr>
                <w:rFonts w:ascii="Verdana" w:hAnsi="Verdana" w:cs="Times New Roman"/>
                <w:color w:val="000000"/>
                <w:u w:val="single"/>
              </w:rPr>
              <w:t>Kecamatan Denpasar</w:t>
            </w:r>
            <w:r w:rsidRPr="00A80EF9">
              <w:rPr>
                <w:rFonts w:ascii="Verdana" w:hAnsi="Verdana" w:cs="Times New Roman"/>
                <w:b/>
                <w:i/>
                <w:color w:val="000000"/>
                <w:u w:val="single"/>
              </w:rPr>
              <w:t xml:space="preserve"> Selatan</w:t>
            </w:r>
            <w:r w:rsidRPr="00A80EF9">
              <w:rPr>
                <w:rFonts w:ascii="Verdana" w:hAnsi="Verdana" w:cs="Times New Roman"/>
                <w:color w:val="000000"/>
              </w:rPr>
              <w:t xml:space="preserve">, Kota Denpasar, </w:t>
            </w:r>
            <w:r w:rsidRPr="00A80EF9">
              <w:rPr>
                <w:rFonts w:ascii="Verdana" w:hAnsi="Verdana" w:cs="Times New Roman"/>
                <w:b/>
                <w:i/>
                <w:color w:val="000000"/>
                <w:u w:val="single"/>
              </w:rPr>
              <w:t>sebagian</w:t>
            </w:r>
            <w:r w:rsidRPr="00A80EF9">
              <w:rPr>
                <w:rFonts w:ascii="Verdana" w:hAnsi="Verdana" w:cs="Times New Roman"/>
                <w:b/>
                <w:color w:val="000000"/>
              </w:rPr>
              <w:t xml:space="preserve"> </w:t>
            </w:r>
            <w:r w:rsidRPr="00A80EF9">
              <w:rPr>
                <w:rFonts w:ascii="Verdana" w:hAnsi="Verdana" w:cs="Times New Roman"/>
                <w:color w:val="000000"/>
              </w:rPr>
              <w:t>perairan Kawasan Serangan di Kecamatan Denpasar Selatan, Kota Denpasar, perairan Kawasan Nusa Dua di Kecamatan Kuta Selatan, Kabupaten Badung, dan perairan Kawasan Kuta di Kecamatan Kuta, Kabupaten Badung;</w:t>
            </w:r>
          </w:p>
          <w:p w:rsidR="00D530C4" w:rsidRPr="00A80EF9" w:rsidRDefault="00D530C4" w:rsidP="00D530C4">
            <w:pPr>
              <w:autoSpaceDE w:val="0"/>
              <w:autoSpaceDN w:val="0"/>
              <w:adjustRightInd w:val="0"/>
              <w:rPr>
                <w:rFonts w:ascii="Verdana" w:hAnsi="Verdana" w:cs="Times New Roman"/>
                <w:b/>
              </w:rPr>
            </w:pPr>
          </w:p>
          <w:p w:rsidR="00D530C4" w:rsidRDefault="00D530C4" w:rsidP="00D530C4">
            <w:pPr>
              <w:autoSpaceDE w:val="0"/>
              <w:autoSpaceDN w:val="0"/>
              <w:adjustRightInd w:val="0"/>
              <w:rPr>
                <w:rFonts w:ascii="Verdana" w:hAnsi="Verdana" w:cs="Times New Roman"/>
                <w:b/>
              </w:rPr>
            </w:pPr>
          </w:p>
          <w:p w:rsidR="00D94CCD" w:rsidRPr="00A80EF9" w:rsidRDefault="00D94CCD" w:rsidP="00D530C4">
            <w:pPr>
              <w:autoSpaceDE w:val="0"/>
              <w:autoSpaceDN w:val="0"/>
              <w:adjustRightInd w:val="0"/>
              <w:rPr>
                <w:rFonts w:ascii="Verdana" w:hAnsi="Verdana" w:cs="Times New Roman"/>
                <w:b/>
              </w:rPr>
            </w:pPr>
          </w:p>
          <w:p w:rsidR="00D530C4" w:rsidRPr="00A80EF9" w:rsidRDefault="00D530C4" w:rsidP="00D530C4">
            <w:pPr>
              <w:autoSpaceDE w:val="0"/>
              <w:autoSpaceDN w:val="0"/>
              <w:adjustRightInd w:val="0"/>
              <w:rPr>
                <w:rFonts w:ascii="Verdana" w:hAnsi="Verdana" w:cs="Times New Roman"/>
                <w:b/>
              </w:rPr>
            </w:pPr>
          </w:p>
          <w:p w:rsidR="00AF468C" w:rsidRDefault="00AF468C" w:rsidP="00AF468C">
            <w:pPr>
              <w:pStyle w:val="ListParagraph"/>
              <w:numPr>
                <w:ilvl w:val="0"/>
                <w:numId w:val="23"/>
              </w:numPr>
              <w:autoSpaceDE w:val="0"/>
              <w:autoSpaceDN w:val="0"/>
              <w:adjustRightInd w:val="0"/>
              <w:rPr>
                <w:rFonts w:ascii="Verdana" w:hAnsi="Verdana" w:cs="Times New Roman"/>
              </w:rPr>
            </w:pPr>
            <w:r w:rsidRPr="00A80EF9">
              <w:rPr>
                <w:rFonts w:ascii="Verdana" w:hAnsi="Verdana" w:cs="Times New Roman"/>
              </w:rPr>
              <w:t xml:space="preserve">kawasan konservasi dan perlindungan ekosistem pesisir berupa kawasan hutan pantai berhutan bakau </w:t>
            </w:r>
            <w:r w:rsidRPr="00A80EF9">
              <w:rPr>
                <w:rFonts w:ascii="Verdana" w:hAnsi="Verdana" w:cs="Times New Roman"/>
                <w:b/>
                <w:i/>
                <w:u w:val="single"/>
              </w:rPr>
              <w:t>atau mangrove dan</w:t>
            </w:r>
            <w:r w:rsidRPr="00A80EF9">
              <w:rPr>
                <w:rFonts w:ascii="Verdana" w:hAnsi="Verdana" w:cs="Times New Roman"/>
              </w:rPr>
              <w:t xml:space="preserve"> kawasan Taman Hutan Raya Ngurah Rai sebagian di Kecamatan Denpasar Selatan, Kota Denpasar dan sebagian di Kecamatan Kuta Selatan, Kabupaten Badung;</w:t>
            </w:r>
          </w:p>
          <w:p w:rsidR="00BE6C62" w:rsidRDefault="00BE6C62" w:rsidP="00BE6C62">
            <w:pPr>
              <w:pStyle w:val="ListParagraph"/>
              <w:autoSpaceDE w:val="0"/>
              <w:autoSpaceDN w:val="0"/>
              <w:adjustRightInd w:val="0"/>
              <w:ind w:left="360"/>
              <w:rPr>
                <w:rFonts w:ascii="Verdana" w:hAnsi="Verdana" w:cs="Times New Roman"/>
              </w:rPr>
            </w:pPr>
          </w:p>
          <w:p w:rsidR="00E854C5" w:rsidRPr="00A80EF9" w:rsidRDefault="00E854C5" w:rsidP="00BE6C62">
            <w:pPr>
              <w:pStyle w:val="ListParagraph"/>
              <w:autoSpaceDE w:val="0"/>
              <w:autoSpaceDN w:val="0"/>
              <w:adjustRightInd w:val="0"/>
              <w:ind w:left="360"/>
              <w:rPr>
                <w:rFonts w:ascii="Verdana" w:hAnsi="Verdana" w:cs="Times New Roman"/>
              </w:rPr>
            </w:pPr>
          </w:p>
          <w:p w:rsidR="00AF468C" w:rsidRDefault="00AF468C" w:rsidP="00AF468C">
            <w:pPr>
              <w:pStyle w:val="ListParagraph"/>
              <w:numPr>
                <w:ilvl w:val="0"/>
                <w:numId w:val="23"/>
              </w:numPr>
              <w:autoSpaceDE w:val="0"/>
              <w:autoSpaceDN w:val="0"/>
              <w:adjustRightInd w:val="0"/>
              <w:rPr>
                <w:rFonts w:ascii="Verdana" w:hAnsi="Verdana" w:cs="Times New Roman"/>
              </w:rPr>
            </w:pPr>
            <w:r w:rsidRPr="00A80EF9">
              <w:rPr>
                <w:rFonts w:ascii="Verdana" w:hAnsi="Verdana" w:cs="Times New Roman"/>
              </w:rPr>
              <w:lastRenderedPageBreak/>
              <w:t xml:space="preserve">kawasan konservasi dan perlindungan ekosistem pesisir berupa kawasan perlindungan terumbu karang, di kawasan pesisir Sanur di Kecamatan Denpasar </w:t>
            </w:r>
            <w:r w:rsidRPr="00A80EF9">
              <w:rPr>
                <w:rFonts w:ascii="Verdana" w:hAnsi="Verdana" w:cs="Times New Roman"/>
                <w:b/>
                <w:i/>
                <w:u w:val="single"/>
              </w:rPr>
              <w:t>Selatan</w:t>
            </w:r>
            <w:r w:rsidRPr="00A80EF9">
              <w:rPr>
                <w:rFonts w:ascii="Verdana" w:hAnsi="Verdana" w:cs="Times New Roman"/>
              </w:rPr>
              <w:t xml:space="preserve">, Kota Denpasar, </w:t>
            </w:r>
            <w:r w:rsidRPr="00A80EF9">
              <w:rPr>
                <w:rFonts w:ascii="Verdana" w:hAnsi="Verdana" w:cs="Times New Roman"/>
                <w:b/>
                <w:i/>
                <w:u w:val="single"/>
              </w:rPr>
              <w:t>sebagian</w:t>
            </w:r>
            <w:r w:rsidRPr="00A80EF9">
              <w:rPr>
                <w:rFonts w:ascii="Verdana" w:hAnsi="Verdana" w:cs="Times New Roman"/>
              </w:rPr>
              <w:t xml:space="preserve"> Pulau Serangan di Kecamatan Denpasar Selatan, Kota Denpasar, Nusa Dua di Kecamatan Kuta Selatan, Kabupaten Badung, Tuban dan Kuta di Kecamatan Kuta, Kabupaten Badung;</w:t>
            </w:r>
          </w:p>
          <w:p w:rsidR="00E854C5" w:rsidRPr="00A80EF9" w:rsidRDefault="00E854C5" w:rsidP="00E854C5">
            <w:pPr>
              <w:pStyle w:val="ListParagraph"/>
              <w:autoSpaceDE w:val="0"/>
              <w:autoSpaceDN w:val="0"/>
              <w:adjustRightInd w:val="0"/>
              <w:ind w:left="360"/>
              <w:rPr>
                <w:rFonts w:ascii="Verdana" w:hAnsi="Verdana" w:cs="Times New Roman"/>
              </w:rPr>
            </w:pPr>
          </w:p>
          <w:p w:rsidR="00AF468C" w:rsidRPr="00A80EF9" w:rsidRDefault="00AF468C" w:rsidP="00AF468C">
            <w:pPr>
              <w:pStyle w:val="ListParagraph"/>
              <w:numPr>
                <w:ilvl w:val="0"/>
                <w:numId w:val="23"/>
              </w:numPr>
              <w:autoSpaceDE w:val="0"/>
              <w:autoSpaceDN w:val="0"/>
              <w:adjustRightInd w:val="0"/>
              <w:rPr>
                <w:rFonts w:ascii="Verdana" w:hAnsi="Verdana" w:cs="Times New Roman"/>
              </w:rPr>
            </w:pPr>
            <w:r w:rsidRPr="00A80EF9">
              <w:rPr>
                <w:rFonts w:ascii="Verdana" w:hAnsi="Verdana" w:cs="Times New Roman"/>
              </w:rPr>
              <w:t>kawasan konservasi maritim, berupa permukiman nelayan, di Kawasan Serangan di Kecamatan Denpasar Selatan, Kota Denpasar;</w:t>
            </w:r>
          </w:p>
          <w:p w:rsidR="00AF468C" w:rsidRPr="00A80EF9" w:rsidRDefault="00AF468C" w:rsidP="00AF468C">
            <w:pPr>
              <w:pStyle w:val="ListParagraph"/>
              <w:numPr>
                <w:ilvl w:val="0"/>
                <w:numId w:val="23"/>
              </w:numPr>
              <w:autoSpaceDE w:val="0"/>
              <w:autoSpaceDN w:val="0"/>
              <w:adjustRightInd w:val="0"/>
              <w:rPr>
                <w:rFonts w:ascii="Verdana" w:hAnsi="Verdana" w:cs="Times New Roman"/>
              </w:rPr>
            </w:pPr>
            <w:r w:rsidRPr="00A80EF9">
              <w:rPr>
                <w:rFonts w:ascii="Verdana" w:hAnsi="Verdana" w:cs="Times New Roman"/>
              </w:rPr>
              <w:t>kawasan Jimbaran dan kawasan Kedonganan di Kecamatan Kuta Selatan, Kabupaten Badung; dan</w:t>
            </w:r>
          </w:p>
          <w:p w:rsidR="00AF468C" w:rsidRPr="00A80EF9" w:rsidRDefault="00AF468C" w:rsidP="00AF468C">
            <w:pPr>
              <w:pStyle w:val="ListParagraph"/>
              <w:numPr>
                <w:ilvl w:val="0"/>
                <w:numId w:val="23"/>
              </w:numPr>
              <w:autoSpaceDE w:val="0"/>
              <w:autoSpaceDN w:val="0"/>
              <w:adjustRightInd w:val="0"/>
              <w:rPr>
                <w:rFonts w:ascii="Verdana" w:hAnsi="Verdana" w:cs="Times New Roman"/>
                <w:color w:val="000000"/>
              </w:rPr>
            </w:pPr>
            <w:proofErr w:type="gramStart"/>
            <w:r w:rsidRPr="00A80EF9">
              <w:rPr>
                <w:rFonts w:ascii="Verdana" w:hAnsi="Verdana" w:cs="Times New Roman"/>
              </w:rPr>
              <w:t>kawasan</w:t>
            </w:r>
            <w:proofErr w:type="gramEnd"/>
            <w:r w:rsidRPr="00A80EF9">
              <w:rPr>
                <w:rFonts w:ascii="Verdana" w:hAnsi="Verdana" w:cs="Times New Roman"/>
              </w:rPr>
              <w:t xml:space="preserve"> konservasi pada kawasan pesisir yang dimanfaatkan untuk kegiatan sosial-budaya dan agama di seluruh pantai tempat penyelenggaraan upacara keagamaan (</w:t>
            </w:r>
            <w:r w:rsidRPr="00A80EF9">
              <w:rPr>
                <w:rFonts w:ascii="Verdana" w:hAnsi="Verdana" w:cs="Times New Roman"/>
                <w:i/>
                <w:iCs/>
              </w:rPr>
              <w:t>melasti</w:t>
            </w:r>
            <w:r w:rsidRPr="00A80EF9">
              <w:rPr>
                <w:rFonts w:ascii="Verdana" w:hAnsi="Verdana" w:cs="Times New Roman"/>
              </w:rPr>
              <w:t>) dan kawasan laut di sekitarnya.</w:t>
            </w:r>
          </w:p>
        </w:tc>
      </w:tr>
      <w:tr w:rsidR="00AF468C" w:rsidRPr="00A80EF9" w:rsidTr="00E854C5">
        <w:tc>
          <w:tcPr>
            <w:tcW w:w="1530" w:type="dxa"/>
          </w:tcPr>
          <w:p w:rsidR="00AF468C" w:rsidRPr="00A80EF9" w:rsidRDefault="00306FE5" w:rsidP="001066D8">
            <w:pPr>
              <w:jc w:val="center"/>
              <w:rPr>
                <w:rFonts w:ascii="Verdana" w:hAnsi="Verdana" w:cs="Arial"/>
                <w:b/>
              </w:rPr>
            </w:pPr>
            <w:r w:rsidRPr="00A80EF9">
              <w:rPr>
                <w:rFonts w:ascii="Verdana" w:hAnsi="Verdana" w:cs="Arial"/>
                <w:b/>
              </w:rPr>
              <w:lastRenderedPageBreak/>
              <w:t>PASAL 55</w:t>
            </w:r>
          </w:p>
        </w:tc>
        <w:tc>
          <w:tcPr>
            <w:tcW w:w="6120" w:type="dxa"/>
          </w:tcPr>
          <w:p w:rsidR="006D1DA2" w:rsidRPr="00A80EF9" w:rsidRDefault="006D1DA2" w:rsidP="006D1DA2">
            <w:pPr>
              <w:pStyle w:val="Default"/>
              <w:rPr>
                <w:rFonts w:ascii="Verdana" w:hAnsi="Verdana"/>
                <w:sz w:val="22"/>
                <w:szCs w:val="22"/>
              </w:rPr>
            </w:pPr>
            <w:r w:rsidRPr="00A80EF9">
              <w:rPr>
                <w:rFonts w:ascii="Verdana" w:hAnsi="Verdana"/>
                <w:sz w:val="22"/>
                <w:szCs w:val="22"/>
              </w:rPr>
              <w:t>(6) Zona L3 yang merupakan kawasan cagar budaya dan ilmu pengetahuan sebagaimana dimaksud dalam Pasal 53 ayat (2) huruf</w:t>
            </w:r>
            <w:r w:rsidR="00D508BA" w:rsidRPr="00A80EF9">
              <w:rPr>
                <w:rFonts w:ascii="Verdana" w:hAnsi="Verdana"/>
                <w:sz w:val="22"/>
                <w:szCs w:val="22"/>
              </w:rPr>
              <w:t xml:space="preserve"> </w:t>
            </w:r>
            <w:r w:rsidRPr="00A80EF9">
              <w:rPr>
                <w:rFonts w:ascii="Verdana" w:hAnsi="Verdana"/>
                <w:sz w:val="22"/>
                <w:szCs w:val="22"/>
              </w:rPr>
              <w:t xml:space="preserve">d ditetapkan dengan tujuan untuk melindungi budaya bangsa, dan kepentingan ilmu pengetahuan antara lain berupa peninggalan sejarah, bangunan arkeologi, dan monumen. </w:t>
            </w:r>
          </w:p>
          <w:p w:rsidR="00AF468C" w:rsidRPr="00A80EF9" w:rsidRDefault="00AF468C" w:rsidP="00D566FA">
            <w:pPr>
              <w:pStyle w:val="Default"/>
              <w:rPr>
                <w:rFonts w:ascii="Verdana" w:hAnsi="Verdana"/>
                <w:sz w:val="22"/>
                <w:szCs w:val="22"/>
              </w:rPr>
            </w:pPr>
          </w:p>
        </w:tc>
        <w:tc>
          <w:tcPr>
            <w:tcW w:w="6120" w:type="dxa"/>
          </w:tcPr>
          <w:p w:rsidR="006D1DA2" w:rsidRPr="00A80EF9" w:rsidRDefault="006D1DA2" w:rsidP="006D1DA2">
            <w:pPr>
              <w:autoSpaceDE w:val="0"/>
              <w:autoSpaceDN w:val="0"/>
              <w:adjustRightInd w:val="0"/>
              <w:rPr>
                <w:rFonts w:ascii="Verdana" w:hAnsi="Verdana" w:cs="Times New Roman"/>
              </w:rPr>
            </w:pPr>
            <w:r w:rsidRPr="00A80EF9">
              <w:rPr>
                <w:rFonts w:ascii="Verdana" w:hAnsi="Verdana" w:cs="Times New Roman"/>
              </w:rPr>
              <w:t>(6) Zona L3 yang merupakan kawasan cagar budaya dan ilmu</w:t>
            </w:r>
            <w:r w:rsidR="00D94CCD">
              <w:rPr>
                <w:rFonts w:ascii="Verdana" w:hAnsi="Verdana" w:cs="Times New Roman"/>
              </w:rPr>
              <w:t xml:space="preserve"> </w:t>
            </w:r>
            <w:r w:rsidRPr="00A80EF9">
              <w:rPr>
                <w:rFonts w:ascii="Verdana" w:hAnsi="Verdana" w:cs="Times New Roman"/>
              </w:rPr>
              <w:t>pengetahuan sebagaimana dimaksud dalam Pasal 53 ayat (2)</w:t>
            </w:r>
            <w:r w:rsidR="00D508BA" w:rsidRPr="00A80EF9">
              <w:rPr>
                <w:rFonts w:ascii="Verdana" w:hAnsi="Verdana" w:cs="Times New Roman"/>
              </w:rPr>
              <w:t xml:space="preserve"> </w:t>
            </w:r>
            <w:r w:rsidRPr="00A80EF9">
              <w:rPr>
                <w:rFonts w:ascii="Verdana" w:hAnsi="Verdana" w:cs="Times New Roman"/>
              </w:rPr>
              <w:t>huruf d ditetapkan dengan tujuan untuk melindungi budaya</w:t>
            </w:r>
            <w:r w:rsidR="00D508BA" w:rsidRPr="00A80EF9">
              <w:rPr>
                <w:rFonts w:ascii="Verdana" w:hAnsi="Verdana" w:cs="Times New Roman"/>
              </w:rPr>
              <w:t xml:space="preserve"> </w:t>
            </w:r>
            <w:r w:rsidRPr="00A80EF9">
              <w:rPr>
                <w:rFonts w:ascii="Verdana" w:hAnsi="Verdana" w:cs="Times New Roman"/>
              </w:rPr>
              <w:t>bangsa, dan kepentingan ilmu pengetahuan antara lain berupa</w:t>
            </w:r>
            <w:r w:rsidR="00C27F25" w:rsidRPr="00A80EF9">
              <w:rPr>
                <w:rFonts w:ascii="Verdana" w:hAnsi="Verdana" w:cs="Times New Roman"/>
              </w:rPr>
              <w:t xml:space="preserve"> </w:t>
            </w:r>
            <w:r w:rsidRPr="00A80EF9">
              <w:rPr>
                <w:rFonts w:ascii="Verdana" w:hAnsi="Verdana" w:cs="Times New Roman"/>
              </w:rPr>
              <w:t>peninggalan sejarah, bangunan arkeologi, dan monumen.</w:t>
            </w:r>
          </w:p>
          <w:p w:rsidR="00AF468C" w:rsidRPr="00A80EF9" w:rsidRDefault="00AF468C" w:rsidP="00D566FA">
            <w:pPr>
              <w:autoSpaceDE w:val="0"/>
              <w:autoSpaceDN w:val="0"/>
              <w:adjustRightInd w:val="0"/>
              <w:rPr>
                <w:rFonts w:ascii="Verdana" w:hAnsi="Verdana" w:cs="Times New Roman"/>
                <w:color w:val="000000"/>
              </w:rPr>
            </w:pPr>
          </w:p>
        </w:tc>
      </w:tr>
      <w:tr w:rsidR="00AF468C" w:rsidRPr="00A80EF9" w:rsidTr="00E854C5">
        <w:tc>
          <w:tcPr>
            <w:tcW w:w="1530" w:type="dxa"/>
          </w:tcPr>
          <w:p w:rsidR="00AF468C" w:rsidRPr="00A80EF9" w:rsidRDefault="006D1DA2" w:rsidP="001066D8">
            <w:pPr>
              <w:jc w:val="center"/>
              <w:rPr>
                <w:rFonts w:ascii="Verdana" w:hAnsi="Verdana" w:cs="Arial"/>
                <w:b/>
              </w:rPr>
            </w:pPr>
            <w:r w:rsidRPr="00A80EF9">
              <w:rPr>
                <w:rFonts w:ascii="Verdana" w:hAnsi="Verdana" w:cs="Arial"/>
                <w:b/>
              </w:rPr>
              <w:t>PASAL 55</w:t>
            </w:r>
          </w:p>
        </w:tc>
        <w:tc>
          <w:tcPr>
            <w:tcW w:w="6120" w:type="dxa"/>
          </w:tcPr>
          <w:p w:rsidR="00AF468C" w:rsidRPr="00A80EF9" w:rsidRDefault="006D1DA2" w:rsidP="00E854C5">
            <w:pPr>
              <w:pStyle w:val="Default"/>
              <w:rPr>
                <w:rFonts w:ascii="Verdana" w:hAnsi="Verdana"/>
                <w:sz w:val="22"/>
                <w:szCs w:val="22"/>
              </w:rPr>
            </w:pPr>
            <w:r w:rsidRPr="00A80EF9">
              <w:rPr>
                <w:rFonts w:ascii="Verdana" w:hAnsi="Verdana"/>
                <w:sz w:val="22"/>
                <w:szCs w:val="22"/>
              </w:rPr>
              <w:t>(7)</w:t>
            </w:r>
            <w:r w:rsidR="00BE6C62">
              <w:rPr>
                <w:rFonts w:ascii="Verdana" w:hAnsi="Verdana"/>
                <w:sz w:val="22"/>
                <w:szCs w:val="22"/>
              </w:rPr>
              <w:t xml:space="preserve"> </w:t>
            </w:r>
            <w:r w:rsidRPr="00A80EF9">
              <w:rPr>
                <w:rFonts w:ascii="Verdana" w:hAnsi="Verdana"/>
                <w:sz w:val="22"/>
                <w:szCs w:val="22"/>
              </w:rPr>
              <w:t xml:space="preserve">Zona L3 yang merupakan kawasan cagar budaya dan ilmu pengetahuan ditetapkan secara menyebar di Kawasan Perkotaan Sarbagita sesuai dengan ketentuan peraturan perundang-undangan. </w:t>
            </w:r>
          </w:p>
        </w:tc>
        <w:tc>
          <w:tcPr>
            <w:tcW w:w="6120" w:type="dxa"/>
          </w:tcPr>
          <w:p w:rsidR="00D94CCD" w:rsidRPr="00E854C5" w:rsidRDefault="006D1DA2" w:rsidP="00D566FA">
            <w:pPr>
              <w:autoSpaceDE w:val="0"/>
              <w:autoSpaceDN w:val="0"/>
              <w:adjustRightInd w:val="0"/>
              <w:rPr>
                <w:rFonts w:ascii="Verdana" w:hAnsi="Verdana" w:cs="Times New Roman"/>
              </w:rPr>
            </w:pPr>
            <w:r w:rsidRPr="00A80EF9">
              <w:rPr>
                <w:rFonts w:ascii="Verdana" w:hAnsi="Verdana" w:cs="Times New Roman"/>
              </w:rPr>
              <w:t>(7) Zona L3 yang merupakan kawasan cagar budaya dan ilmu</w:t>
            </w:r>
            <w:r w:rsidR="00D94CCD">
              <w:rPr>
                <w:rFonts w:ascii="Verdana" w:hAnsi="Verdana" w:cs="Times New Roman"/>
              </w:rPr>
              <w:t xml:space="preserve"> </w:t>
            </w:r>
            <w:r w:rsidRPr="00A80EF9">
              <w:rPr>
                <w:rFonts w:ascii="Verdana" w:hAnsi="Verdana" w:cs="Times New Roman"/>
              </w:rPr>
              <w:t>pengetahuan ditetapkan secara menyebar di Kawasan Perkotaan Sarbagita sesuai dengan ketentuan peraturan perundang-undangan.</w:t>
            </w:r>
          </w:p>
        </w:tc>
      </w:tr>
      <w:tr w:rsidR="00D70846" w:rsidRPr="00A80EF9" w:rsidTr="00E854C5">
        <w:tc>
          <w:tcPr>
            <w:tcW w:w="1530" w:type="dxa"/>
          </w:tcPr>
          <w:p w:rsidR="00D70846" w:rsidRPr="00A80EF9" w:rsidRDefault="00D70846" w:rsidP="001066D8">
            <w:pPr>
              <w:jc w:val="center"/>
              <w:rPr>
                <w:rFonts w:ascii="Verdana" w:hAnsi="Verdana" w:cs="Arial"/>
                <w:b/>
              </w:rPr>
            </w:pPr>
          </w:p>
        </w:tc>
        <w:tc>
          <w:tcPr>
            <w:tcW w:w="6120" w:type="dxa"/>
          </w:tcPr>
          <w:p w:rsidR="00D70846" w:rsidRPr="00A80EF9" w:rsidRDefault="00D70846" w:rsidP="00306FE5">
            <w:pPr>
              <w:pStyle w:val="Default"/>
              <w:rPr>
                <w:rFonts w:ascii="Verdana" w:hAnsi="Verdana"/>
                <w:b/>
                <w:sz w:val="22"/>
                <w:szCs w:val="22"/>
              </w:rPr>
            </w:pPr>
          </w:p>
        </w:tc>
        <w:tc>
          <w:tcPr>
            <w:tcW w:w="6120" w:type="dxa"/>
          </w:tcPr>
          <w:p w:rsidR="00D70846" w:rsidRDefault="00D70846" w:rsidP="00D70846">
            <w:pPr>
              <w:autoSpaceDE w:val="0"/>
              <w:autoSpaceDN w:val="0"/>
              <w:adjustRightInd w:val="0"/>
              <w:rPr>
                <w:rFonts w:ascii="Verdana" w:hAnsi="Verdana" w:cs="Bookman Old Style"/>
                <w:b/>
              </w:rPr>
            </w:pPr>
            <w:r w:rsidRPr="00A80EF9">
              <w:rPr>
                <w:rFonts w:ascii="Verdana" w:hAnsi="Verdana" w:cs="Bookman Old Style"/>
                <w:b/>
              </w:rPr>
              <w:t>2. Ketentuan Pasal 56 diubah sehingga Pasal 56 berbunyi sebagai berikut:</w:t>
            </w:r>
          </w:p>
          <w:p w:rsidR="00D94CCD" w:rsidRPr="00A80EF9" w:rsidRDefault="00D94CCD" w:rsidP="00D70846">
            <w:pPr>
              <w:autoSpaceDE w:val="0"/>
              <w:autoSpaceDN w:val="0"/>
              <w:adjustRightInd w:val="0"/>
              <w:rPr>
                <w:rFonts w:ascii="Verdana" w:hAnsi="Verdana" w:cs="Times New Roman"/>
                <w:b/>
              </w:rPr>
            </w:pPr>
          </w:p>
        </w:tc>
      </w:tr>
      <w:tr w:rsidR="00AF468C" w:rsidRPr="00A80EF9" w:rsidTr="00E854C5">
        <w:tc>
          <w:tcPr>
            <w:tcW w:w="1530" w:type="dxa"/>
          </w:tcPr>
          <w:p w:rsidR="00AF468C" w:rsidRPr="00A80EF9" w:rsidRDefault="00306FE5" w:rsidP="001066D8">
            <w:pPr>
              <w:jc w:val="center"/>
              <w:rPr>
                <w:rFonts w:ascii="Verdana" w:hAnsi="Verdana" w:cs="Arial"/>
                <w:b/>
              </w:rPr>
            </w:pPr>
            <w:r w:rsidRPr="00A80EF9">
              <w:rPr>
                <w:rFonts w:ascii="Verdana" w:hAnsi="Verdana" w:cs="Arial"/>
                <w:b/>
              </w:rPr>
              <w:t>PASAL 56</w:t>
            </w:r>
          </w:p>
        </w:tc>
        <w:tc>
          <w:tcPr>
            <w:tcW w:w="6120" w:type="dxa"/>
          </w:tcPr>
          <w:p w:rsidR="00306FE5" w:rsidRPr="00A80EF9" w:rsidRDefault="00306FE5" w:rsidP="00306FE5">
            <w:pPr>
              <w:pStyle w:val="Default"/>
              <w:rPr>
                <w:rFonts w:ascii="Verdana" w:hAnsi="Verdana"/>
                <w:sz w:val="22"/>
                <w:szCs w:val="22"/>
              </w:rPr>
            </w:pPr>
            <w:r w:rsidRPr="00A80EF9">
              <w:rPr>
                <w:rFonts w:ascii="Verdana" w:hAnsi="Verdana"/>
                <w:sz w:val="22"/>
                <w:szCs w:val="22"/>
              </w:rPr>
              <w:t xml:space="preserve">Pasal 56 </w:t>
            </w:r>
          </w:p>
          <w:p w:rsidR="00A85529" w:rsidRPr="00A80EF9" w:rsidRDefault="00306FE5" w:rsidP="00C27F25">
            <w:pPr>
              <w:pStyle w:val="Default"/>
              <w:jc w:val="both"/>
              <w:rPr>
                <w:rFonts w:ascii="Verdana" w:hAnsi="Verdana"/>
                <w:sz w:val="22"/>
                <w:szCs w:val="22"/>
              </w:rPr>
            </w:pPr>
            <w:r w:rsidRPr="00A80EF9">
              <w:rPr>
                <w:rFonts w:ascii="Verdana" w:hAnsi="Verdana"/>
                <w:sz w:val="22"/>
                <w:szCs w:val="22"/>
              </w:rPr>
              <w:t xml:space="preserve">Kawasan budi daya dikelompokkan ke dalam zona budi daya, terdiri atas zona budi daya 1 (Zona B1), zona budi daya 2 (Zona B2), zona budi daya 3 (Zona B3), zona budi daya 4 (Zona B4), zona budi daya 5 (Zona B5), zona budi daya 6 (Zona B6), dan zona budi daya 7 (Zona B7). </w:t>
            </w:r>
          </w:p>
        </w:tc>
        <w:tc>
          <w:tcPr>
            <w:tcW w:w="6120" w:type="dxa"/>
          </w:tcPr>
          <w:p w:rsidR="00306FE5" w:rsidRPr="00A80EF9" w:rsidRDefault="00306FE5" w:rsidP="00306FE5">
            <w:pPr>
              <w:autoSpaceDE w:val="0"/>
              <w:autoSpaceDN w:val="0"/>
              <w:adjustRightInd w:val="0"/>
              <w:rPr>
                <w:rFonts w:ascii="Verdana" w:hAnsi="Verdana" w:cs="Times New Roman"/>
              </w:rPr>
            </w:pPr>
            <w:r w:rsidRPr="00A80EF9">
              <w:rPr>
                <w:rFonts w:ascii="Verdana" w:hAnsi="Verdana" w:cs="Times New Roman"/>
              </w:rPr>
              <w:t>Pasal 56</w:t>
            </w:r>
          </w:p>
          <w:p w:rsidR="00AF468C" w:rsidRDefault="00306FE5" w:rsidP="00D566FA">
            <w:pPr>
              <w:autoSpaceDE w:val="0"/>
              <w:autoSpaceDN w:val="0"/>
              <w:adjustRightInd w:val="0"/>
              <w:rPr>
                <w:rFonts w:ascii="Verdana" w:hAnsi="Verdana" w:cs="Times New Roman"/>
                <w:b/>
                <w:i/>
              </w:rPr>
            </w:pPr>
            <w:r w:rsidRPr="00A80EF9">
              <w:rPr>
                <w:rFonts w:ascii="Verdana" w:hAnsi="Verdana" w:cs="Times New Roman"/>
              </w:rPr>
              <w:t>Kawasan budi daya dikelompokkan ke dalam zona budi daya, terdiri atas zona budi daya 1 (Zona B1), zona budi daya 2 (Zona B2), zona budi daya 3 (Zona B3), zona budi daya 4 (Zona B4), zona budi daya 5 (Zona B5), zona budi daya 6 (Zona B6), zona budi daya 7 (Zona B7)</w:t>
            </w:r>
            <w:r w:rsidRPr="00A80EF9">
              <w:rPr>
                <w:rFonts w:ascii="Verdana" w:hAnsi="Verdana" w:cs="Times New Roman"/>
                <w:b/>
                <w:i/>
              </w:rPr>
              <w:t>, dan zona penyangga (Zona P);</w:t>
            </w:r>
          </w:p>
          <w:p w:rsidR="00BE6C62" w:rsidRPr="00A80EF9" w:rsidRDefault="00BE6C62" w:rsidP="00D566FA">
            <w:pPr>
              <w:autoSpaceDE w:val="0"/>
              <w:autoSpaceDN w:val="0"/>
              <w:adjustRightInd w:val="0"/>
              <w:rPr>
                <w:rFonts w:ascii="Verdana" w:hAnsi="Verdana" w:cs="Times New Roman"/>
              </w:rPr>
            </w:pPr>
          </w:p>
        </w:tc>
      </w:tr>
      <w:tr w:rsidR="00D70846" w:rsidRPr="00A80EF9" w:rsidTr="00E854C5">
        <w:tc>
          <w:tcPr>
            <w:tcW w:w="1530" w:type="dxa"/>
          </w:tcPr>
          <w:p w:rsidR="00D70846" w:rsidRPr="00A80EF9" w:rsidRDefault="00D70846" w:rsidP="00ED1998">
            <w:pPr>
              <w:jc w:val="center"/>
              <w:rPr>
                <w:rFonts w:ascii="Verdana" w:hAnsi="Verdana" w:cs="Arial"/>
                <w:b/>
              </w:rPr>
            </w:pPr>
          </w:p>
        </w:tc>
        <w:tc>
          <w:tcPr>
            <w:tcW w:w="6120" w:type="dxa"/>
          </w:tcPr>
          <w:p w:rsidR="00D70846" w:rsidRPr="00A80EF9" w:rsidRDefault="00D70846" w:rsidP="00D566FA">
            <w:pPr>
              <w:pStyle w:val="Default"/>
              <w:rPr>
                <w:rFonts w:ascii="Verdana" w:hAnsi="Verdana"/>
                <w:sz w:val="22"/>
                <w:szCs w:val="22"/>
              </w:rPr>
            </w:pPr>
          </w:p>
        </w:tc>
        <w:tc>
          <w:tcPr>
            <w:tcW w:w="6120" w:type="dxa"/>
          </w:tcPr>
          <w:p w:rsidR="00D70846" w:rsidRDefault="00D70846" w:rsidP="00D70846">
            <w:pPr>
              <w:autoSpaceDE w:val="0"/>
              <w:autoSpaceDN w:val="0"/>
              <w:adjustRightInd w:val="0"/>
              <w:rPr>
                <w:rFonts w:ascii="Verdana" w:hAnsi="Verdana" w:cs="Bookman Old Style"/>
                <w:b/>
              </w:rPr>
            </w:pPr>
            <w:r w:rsidRPr="00A80EF9">
              <w:rPr>
                <w:rFonts w:ascii="Verdana" w:hAnsi="Verdana" w:cs="Bookman Old Style"/>
                <w:b/>
              </w:rPr>
              <w:t>3. Diantara Pasal 63 dan Pasal 64 disisipkan 1 (satu) Pasal yakni Pasal 63A yang berbunyi sebagai berikut:</w:t>
            </w:r>
          </w:p>
          <w:p w:rsidR="00BE6C62" w:rsidRPr="00A80EF9" w:rsidRDefault="00BE6C62" w:rsidP="00D70846">
            <w:pPr>
              <w:autoSpaceDE w:val="0"/>
              <w:autoSpaceDN w:val="0"/>
              <w:adjustRightInd w:val="0"/>
              <w:rPr>
                <w:rFonts w:ascii="Verdana" w:hAnsi="Verdana" w:cs="Times New Roman"/>
                <w:b/>
                <w:color w:val="000000"/>
              </w:rPr>
            </w:pPr>
          </w:p>
        </w:tc>
      </w:tr>
      <w:tr w:rsidR="00D566FA" w:rsidRPr="00A80EF9" w:rsidTr="00E854C5">
        <w:tc>
          <w:tcPr>
            <w:tcW w:w="1530" w:type="dxa"/>
          </w:tcPr>
          <w:p w:rsidR="00ED1998" w:rsidRPr="00222DB0" w:rsidRDefault="00A80EF9" w:rsidP="00ED1998">
            <w:pPr>
              <w:jc w:val="center"/>
              <w:rPr>
                <w:rFonts w:ascii="Verdana" w:hAnsi="Verdana" w:cs="Arial"/>
                <w:b/>
                <w:i/>
              </w:rPr>
            </w:pPr>
            <w:r w:rsidRPr="00222DB0">
              <w:rPr>
                <w:rFonts w:ascii="Verdana" w:hAnsi="Verdana" w:cs="Arial"/>
                <w:b/>
                <w:i/>
              </w:rPr>
              <w:t>Tambahan</w:t>
            </w:r>
          </w:p>
          <w:p w:rsidR="00D566FA" w:rsidRPr="00222DB0" w:rsidRDefault="00222DB0" w:rsidP="00ED1998">
            <w:pPr>
              <w:jc w:val="center"/>
              <w:rPr>
                <w:rFonts w:ascii="Verdana" w:hAnsi="Verdana" w:cs="Arial"/>
                <w:b/>
                <w:i/>
              </w:rPr>
            </w:pPr>
            <w:r w:rsidRPr="00222DB0">
              <w:rPr>
                <w:rFonts w:ascii="Verdana" w:hAnsi="Verdana" w:cs="Arial"/>
                <w:b/>
                <w:i/>
              </w:rPr>
              <w:t xml:space="preserve">PASAL </w:t>
            </w:r>
            <w:r w:rsidR="00ED1998" w:rsidRPr="00222DB0">
              <w:rPr>
                <w:rFonts w:ascii="Verdana" w:hAnsi="Verdana" w:cs="Arial"/>
                <w:b/>
                <w:i/>
              </w:rPr>
              <w:t>63A</w:t>
            </w:r>
          </w:p>
        </w:tc>
        <w:tc>
          <w:tcPr>
            <w:tcW w:w="6120" w:type="dxa"/>
          </w:tcPr>
          <w:p w:rsidR="00D566FA" w:rsidRPr="00A80EF9" w:rsidRDefault="00D508BA" w:rsidP="00D566FA">
            <w:pPr>
              <w:pStyle w:val="Default"/>
              <w:rPr>
                <w:rFonts w:ascii="Verdana" w:hAnsi="Verdana"/>
                <w:sz w:val="22"/>
                <w:szCs w:val="22"/>
              </w:rPr>
            </w:pPr>
            <w:r w:rsidRPr="00A80EF9">
              <w:rPr>
                <w:rFonts w:ascii="Verdana" w:hAnsi="Verdana"/>
                <w:sz w:val="22"/>
                <w:szCs w:val="22"/>
              </w:rPr>
              <w:t>Tidak ada</w:t>
            </w:r>
          </w:p>
          <w:p w:rsidR="00D508BA" w:rsidRPr="00A80EF9" w:rsidRDefault="00D508BA" w:rsidP="00D566FA">
            <w:pPr>
              <w:pStyle w:val="Default"/>
              <w:rPr>
                <w:rFonts w:ascii="Verdana" w:hAnsi="Verdana"/>
                <w:sz w:val="22"/>
                <w:szCs w:val="22"/>
              </w:rPr>
            </w:pPr>
          </w:p>
          <w:p w:rsidR="00D566FA" w:rsidRPr="00A80EF9" w:rsidRDefault="006D1DA2" w:rsidP="00D566FA">
            <w:pPr>
              <w:pStyle w:val="Default"/>
              <w:rPr>
                <w:rFonts w:ascii="Verdana" w:hAnsi="Verdana"/>
                <w:sz w:val="22"/>
                <w:szCs w:val="22"/>
              </w:rPr>
            </w:pPr>
            <w:r w:rsidRPr="00A80EF9">
              <w:rPr>
                <w:rFonts w:ascii="Verdana" w:hAnsi="Verdana"/>
                <w:sz w:val="22"/>
                <w:szCs w:val="22"/>
              </w:rPr>
              <w:t xml:space="preserve"> </w:t>
            </w:r>
          </w:p>
          <w:p w:rsidR="00D566FA" w:rsidRPr="00A80EF9" w:rsidRDefault="00D566FA" w:rsidP="00D566FA">
            <w:pPr>
              <w:rPr>
                <w:rFonts w:ascii="Verdana" w:hAnsi="Verdana" w:cs="Times New Roman"/>
              </w:rPr>
            </w:pPr>
          </w:p>
        </w:tc>
        <w:tc>
          <w:tcPr>
            <w:tcW w:w="6120" w:type="dxa"/>
          </w:tcPr>
          <w:p w:rsidR="00B92EB2" w:rsidRPr="00A80EF9" w:rsidRDefault="00ED1998" w:rsidP="00D566FA">
            <w:pPr>
              <w:autoSpaceDE w:val="0"/>
              <w:autoSpaceDN w:val="0"/>
              <w:adjustRightInd w:val="0"/>
              <w:rPr>
                <w:rFonts w:ascii="Verdana" w:hAnsi="Verdana" w:cs="Times New Roman"/>
                <w:b/>
                <w:color w:val="000000"/>
              </w:rPr>
            </w:pPr>
            <w:r w:rsidRPr="00A80EF9">
              <w:rPr>
                <w:rFonts w:ascii="Verdana" w:hAnsi="Verdana" w:cs="Times New Roman"/>
                <w:b/>
                <w:color w:val="000000"/>
              </w:rPr>
              <w:t>PASAL 63A</w:t>
            </w:r>
          </w:p>
          <w:p w:rsidR="00ED1998" w:rsidRPr="00A80EF9" w:rsidRDefault="00ED1998" w:rsidP="00D566FA">
            <w:pPr>
              <w:autoSpaceDE w:val="0"/>
              <w:autoSpaceDN w:val="0"/>
              <w:adjustRightInd w:val="0"/>
              <w:rPr>
                <w:rFonts w:ascii="Verdana" w:hAnsi="Verdana" w:cs="Times New Roman"/>
                <w:color w:val="000000"/>
              </w:rPr>
            </w:pPr>
          </w:p>
          <w:p w:rsidR="00ED1998" w:rsidRPr="00A80EF9" w:rsidRDefault="00ED1998" w:rsidP="00ED1998">
            <w:pPr>
              <w:autoSpaceDE w:val="0"/>
              <w:autoSpaceDN w:val="0"/>
              <w:adjustRightInd w:val="0"/>
              <w:rPr>
                <w:rFonts w:ascii="Verdana" w:hAnsi="Verdana" w:cs="Times New Roman"/>
                <w:b/>
                <w:i/>
                <w:color w:val="000000"/>
                <w:u w:val="single"/>
              </w:rPr>
            </w:pPr>
            <w:r w:rsidRPr="00A80EF9">
              <w:rPr>
                <w:rFonts w:ascii="Verdana" w:hAnsi="Verdana" w:cs="Times New Roman"/>
                <w:color w:val="000000"/>
              </w:rPr>
              <w:t>(</w:t>
            </w:r>
            <w:r w:rsidRPr="00A80EF9">
              <w:rPr>
                <w:rFonts w:ascii="Verdana" w:hAnsi="Verdana" w:cs="Times New Roman"/>
                <w:b/>
                <w:i/>
                <w:color w:val="000000"/>
                <w:u w:val="single"/>
              </w:rPr>
              <w:t>1) Zona P sebagaimana dimaksud dalam Pasal 56 merupakan zona perairan pesisir dengan karakteristik kawasan teluk yang</w:t>
            </w:r>
            <w:r w:rsidR="00D508BA" w:rsidRPr="00A80EF9">
              <w:rPr>
                <w:rFonts w:ascii="Verdana" w:hAnsi="Verdana" w:cs="Times New Roman"/>
                <w:b/>
                <w:i/>
                <w:color w:val="000000"/>
                <w:u w:val="single"/>
              </w:rPr>
              <w:t xml:space="preserve"> </w:t>
            </w:r>
            <w:r w:rsidRPr="00A80EF9">
              <w:rPr>
                <w:rFonts w:ascii="Verdana" w:hAnsi="Verdana" w:cs="Times New Roman"/>
                <w:b/>
                <w:i/>
                <w:color w:val="000000"/>
                <w:u w:val="single"/>
              </w:rPr>
              <w:t>berhadapan dengan Zona L3, Zona B1, Zona B2, dan Zona B3 di Kawasan Teluk Benoa, yang menjaga fungsi Zona L3, Zona B1, Zona B2, dan Zona B3 sebagai kawasan Pemanfaatan umum yang potensial untuk kegiatan kelautan, perikanan, kepelabuhanan, transportasi, pariwisata, pengembangan ekonomi, permukiman, sosial budaya, dan agama.</w:t>
            </w:r>
          </w:p>
          <w:p w:rsidR="00ED1998" w:rsidRPr="00A80EF9" w:rsidRDefault="00ED1998" w:rsidP="00ED1998">
            <w:pPr>
              <w:autoSpaceDE w:val="0"/>
              <w:autoSpaceDN w:val="0"/>
              <w:adjustRightInd w:val="0"/>
              <w:rPr>
                <w:rFonts w:ascii="Verdana" w:hAnsi="Verdana" w:cs="Times New Roman"/>
                <w:b/>
                <w:i/>
                <w:color w:val="000000"/>
                <w:u w:val="single"/>
              </w:rPr>
            </w:pPr>
          </w:p>
          <w:p w:rsidR="00ED1998" w:rsidRPr="00A80EF9" w:rsidRDefault="00ED1998" w:rsidP="00ED1998">
            <w:pPr>
              <w:autoSpaceDE w:val="0"/>
              <w:autoSpaceDN w:val="0"/>
              <w:adjustRightInd w:val="0"/>
              <w:rPr>
                <w:rFonts w:ascii="Verdana" w:hAnsi="Verdana" w:cs="Times New Roman"/>
                <w:b/>
                <w:i/>
                <w:color w:val="000000"/>
                <w:u w:val="single"/>
              </w:rPr>
            </w:pPr>
            <w:r w:rsidRPr="00A80EF9">
              <w:rPr>
                <w:rFonts w:ascii="Verdana" w:hAnsi="Verdana" w:cs="Times New Roman"/>
                <w:b/>
                <w:i/>
                <w:color w:val="000000"/>
                <w:u w:val="single"/>
              </w:rPr>
              <w:t>(2) Zona P sebagaimana dimaksud dalam ayat (1) ditetapkan di</w:t>
            </w:r>
            <w:r w:rsidR="00D508BA" w:rsidRPr="00A80EF9">
              <w:rPr>
                <w:rFonts w:ascii="Verdana" w:hAnsi="Verdana" w:cs="Times New Roman"/>
                <w:b/>
                <w:i/>
                <w:color w:val="000000"/>
                <w:u w:val="single"/>
              </w:rPr>
              <w:t xml:space="preserve"> </w:t>
            </w:r>
            <w:r w:rsidRPr="00A80EF9">
              <w:rPr>
                <w:rFonts w:ascii="Verdana" w:hAnsi="Verdana" w:cs="Times New Roman"/>
                <w:b/>
                <w:i/>
                <w:color w:val="000000"/>
                <w:u w:val="single"/>
              </w:rPr>
              <w:t>perairan pesisir Teluk Benoa yang berada di sebagian Kecamatan Denpasar Selatan, Kota Denpasar dan sebagian Kecamatan Kuta Selatan, Kabupaten Badung.</w:t>
            </w:r>
          </w:p>
          <w:p w:rsidR="00ED1998" w:rsidRPr="00A80EF9" w:rsidRDefault="00ED1998" w:rsidP="00ED1998">
            <w:pPr>
              <w:autoSpaceDE w:val="0"/>
              <w:autoSpaceDN w:val="0"/>
              <w:adjustRightInd w:val="0"/>
              <w:rPr>
                <w:rFonts w:ascii="Verdana" w:hAnsi="Verdana" w:cs="Times New Roman"/>
                <w:b/>
                <w:i/>
                <w:color w:val="000000"/>
                <w:u w:val="single"/>
              </w:rPr>
            </w:pPr>
            <w:r w:rsidRPr="00A80EF9">
              <w:rPr>
                <w:rFonts w:ascii="Verdana" w:hAnsi="Verdana" w:cs="Times New Roman"/>
                <w:b/>
                <w:i/>
                <w:color w:val="000000"/>
                <w:u w:val="single"/>
              </w:rPr>
              <w:lastRenderedPageBreak/>
              <w:t>(3) Zona P yang berdasarkan ketentuan perundang-undangan dibidang kehutanan masih ditetapkan sebagai Taman Hutan Raya Ngurah Rai, selanjutnya disebut L3/P di sebagian Kecamatan Kuta Selatan, Kabupaten Badung, termasuk Pulau Pudut.</w:t>
            </w:r>
          </w:p>
          <w:p w:rsidR="00ED1998" w:rsidRPr="00A80EF9" w:rsidRDefault="00ED1998" w:rsidP="00ED1998">
            <w:pPr>
              <w:autoSpaceDE w:val="0"/>
              <w:autoSpaceDN w:val="0"/>
              <w:adjustRightInd w:val="0"/>
              <w:rPr>
                <w:rFonts w:ascii="Verdana" w:hAnsi="Verdana" w:cs="Times New Roman"/>
                <w:b/>
                <w:i/>
                <w:color w:val="000000"/>
                <w:u w:val="single"/>
              </w:rPr>
            </w:pPr>
          </w:p>
          <w:p w:rsidR="00D566FA" w:rsidRPr="00A80EF9" w:rsidRDefault="00ED1998" w:rsidP="00D566FA">
            <w:pPr>
              <w:autoSpaceDE w:val="0"/>
              <w:autoSpaceDN w:val="0"/>
              <w:adjustRightInd w:val="0"/>
              <w:rPr>
                <w:rFonts w:ascii="Verdana" w:hAnsi="Verdana" w:cs="Times New Roman"/>
                <w:b/>
                <w:i/>
                <w:color w:val="000000"/>
                <w:u w:val="single"/>
              </w:rPr>
            </w:pPr>
            <w:r w:rsidRPr="00A80EF9">
              <w:rPr>
                <w:rFonts w:ascii="Verdana" w:hAnsi="Verdana" w:cs="Times New Roman"/>
                <w:b/>
                <w:i/>
                <w:color w:val="000000"/>
                <w:u w:val="single"/>
              </w:rPr>
              <w:t>(4) Perubahan peruntukan dan fungsi kawasan hutan sebagaimana dimaksud pada ayat (3) dilaksanakan sesuai dengan ketentuan peraturan perundang-undangan.</w:t>
            </w:r>
          </w:p>
          <w:p w:rsidR="00D508BA" w:rsidRPr="00A80EF9" w:rsidRDefault="00D508BA" w:rsidP="00D566FA">
            <w:pPr>
              <w:autoSpaceDE w:val="0"/>
              <w:autoSpaceDN w:val="0"/>
              <w:adjustRightInd w:val="0"/>
              <w:rPr>
                <w:rFonts w:ascii="Verdana" w:hAnsi="Verdana" w:cs="Times New Roman"/>
                <w:b/>
                <w:i/>
                <w:color w:val="000000"/>
                <w:u w:val="single"/>
              </w:rPr>
            </w:pPr>
          </w:p>
          <w:p w:rsidR="005E18FE" w:rsidRPr="00A80EF9" w:rsidRDefault="005E18FE" w:rsidP="006D1DA2">
            <w:pPr>
              <w:autoSpaceDE w:val="0"/>
              <w:autoSpaceDN w:val="0"/>
              <w:adjustRightInd w:val="0"/>
              <w:rPr>
                <w:rFonts w:ascii="Verdana" w:hAnsi="Verdana" w:cs="Times New Roman"/>
              </w:rPr>
            </w:pPr>
          </w:p>
        </w:tc>
      </w:tr>
      <w:tr w:rsidR="00D70846" w:rsidRPr="00A80EF9" w:rsidTr="00E854C5">
        <w:tc>
          <w:tcPr>
            <w:tcW w:w="1530" w:type="dxa"/>
          </w:tcPr>
          <w:p w:rsidR="00D70846" w:rsidRPr="00A80EF9" w:rsidRDefault="00D70846" w:rsidP="001066D8">
            <w:pPr>
              <w:jc w:val="center"/>
              <w:rPr>
                <w:rFonts w:ascii="Verdana" w:hAnsi="Verdana" w:cs="Arial"/>
                <w:b/>
              </w:rPr>
            </w:pPr>
          </w:p>
        </w:tc>
        <w:tc>
          <w:tcPr>
            <w:tcW w:w="6120" w:type="dxa"/>
          </w:tcPr>
          <w:p w:rsidR="00D70846" w:rsidRPr="00A80EF9" w:rsidRDefault="00D70846" w:rsidP="001657E7">
            <w:pPr>
              <w:pStyle w:val="Default"/>
              <w:rPr>
                <w:rFonts w:ascii="Verdana" w:hAnsi="Verdana"/>
                <w:sz w:val="22"/>
                <w:szCs w:val="22"/>
              </w:rPr>
            </w:pPr>
          </w:p>
        </w:tc>
        <w:tc>
          <w:tcPr>
            <w:tcW w:w="6120" w:type="dxa"/>
          </w:tcPr>
          <w:p w:rsidR="00D70846" w:rsidRDefault="00D70846" w:rsidP="00D70846">
            <w:pPr>
              <w:autoSpaceDE w:val="0"/>
              <w:autoSpaceDN w:val="0"/>
              <w:adjustRightInd w:val="0"/>
              <w:rPr>
                <w:rFonts w:ascii="Verdana" w:hAnsi="Verdana" w:cs="Bookman Old Style"/>
              </w:rPr>
            </w:pPr>
            <w:r w:rsidRPr="00A80EF9">
              <w:rPr>
                <w:rFonts w:ascii="Verdana" w:hAnsi="Verdana" w:cs="Bookman Old Style"/>
                <w:b/>
              </w:rPr>
              <w:t>4. Ketentuan Pasal 81 ayat (3) diubah sehingga Pasal 81 berbunyi sebagai berikut</w:t>
            </w:r>
            <w:r w:rsidRPr="00A80EF9">
              <w:rPr>
                <w:rFonts w:ascii="Verdana" w:hAnsi="Verdana" w:cs="Bookman Old Style"/>
              </w:rPr>
              <w:t>:</w:t>
            </w:r>
          </w:p>
          <w:p w:rsidR="00D94CCD" w:rsidRPr="00A80EF9" w:rsidRDefault="00D94CCD" w:rsidP="00D70846">
            <w:pPr>
              <w:autoSpaceDE w:val="0"/>
              <w:autoSpaceDN w:val="0"/>
              <w:adjustRightInd w:val="0"/>
              <w:rPr>
                <w:rFonts w:ascii="Verdana" w:hAnsi="Verdana" w:cs="Times New Roman"/>
              </w:rPr>
            </w:pPr>
          </w:p>
        </w:tc>
      </w:tr>
      <w:tr w:rsidR="00D566FA" w:rsidRPr="00A80EF9" w:rsidTr="00E854C5">
        <w:tc>
          <w:tcPr>
            <w:tcW w:w="1530" w:type="dxa"/>
          </w:tcPr>
          <w:p w:rsidR="00D566FA" w:rsidRPr="00A80EF9" w:rsidRDefault="001657E7" w:rsidP="001066D8">
            <w:pPr>
              <w:jc w:val="center"/>
              <w:rPr>
                <w:rFonts w:ascii="Verdana" w:hAnsi="Verdana" w:cs="Arial"/>
                <w:b/>
              </w:rPr>
            </w:pPr>
            <w:r w:rsidRPr="00A80EF9">
              <w:rPr>
                <w:rFonts w:ascii="Verdana" w:hAnsi="Verdana" w:cs="Arial"/>
                <w:b/>
              </w:rPr>
              <w:t>PASAL 81</w:t>
            </w:r>
          </w:p>
        </w:tc>
        <w:tc>
          <w:tcPr>
            <w:tcW w:w="6120" w:type="dxa"/>
          </w:tcPr>
          <w:p w:rsidR="001657E7" w:rsidRPr="00A80EF9" w:rsidRDefault="001657E7" w:rsidP="001657E7">
            <w:pPr>
              <w:pStyle w:val="Default"/>
              <w:rPr>
                <w:rFonts w:ascii="Verdana" w:hAnsi="Verdana"/>
                <w:sz w:val="22"/>
                <w:szCs w:val="22"/>
              </w:rPr>
            </w:pPr>
            <w:r w:rsidRPr="00A80EF9">
              <w:rPr>
                <w:rFonts w:ascii="Verdana" w:hAnsi="Verdana"/>
                <w:sz w:val="22"/>
                <w:szCs w:val="22"/>
              </w:rPr>
              <w:t xml:space="preserve">(1) Arahan peraturan zonasi untuk pola ruang sebagaimana dimaksud dalam Pasal 70 ayat (2) huruf c terdiri atas: </w:t>
            </w:r>
          </w:p>
          <w:p w:rsidR="001657E7" w:rsidRPr="00A80EF9" w:rsidRDefault="001657E7" w:rsidP="001657E7">
            <w:pPr>
              <w:pStyle w:val="Default"/>
              <w:rPr>
                <w:rFonts w:ascii="Verdana" w:hAnsi="Verdana"/>
                <w:sz w:val="22"/>
                <w:szCs w:val="22"/>
              </w:rPr>
            </w:pPr>
          </w:p>
          <w:p w:rsidR="001657E7" w:rsidRPr="00A80EF9" w:rsidRDefault="001657E7" w:rsidP="001657E7">
            <w:pPr>
              <w:pStyle w:val="Default"/>
              <w:numPr>
                <w:ilvl w:val="0"/>
                <w:numId w:val="25"/>
              </w:numPr>
              <w:rPr>
                <w:rFonts w:ascii="Verdana" w:hAnsi="Verdana"/>
                <w:sz w:val="22"/>
                <w:szCs w:val="22"/>
              </w:rPr>
            </w:pPr>
            <w:r w:rsidRPr="00A80EF9">
              <w:rPr>
                <w:rFonts w:ascii="Verdana" w:hAnsi="Verdana"/>
                <w:sz w:val="22"/>
                <w:szCs w:val="22"/>
              </w:rPr>
              <w:t xml:space="preserve">arahan peraturan zonasi untuk kawasan lindung; dan </w:t>
            </w:r>
          </w:p>
          <w:p w:rsidR="001657E7" w:rsidRPr="00A80EF9" w:rsidRDefault="001657E7" w:rsidP="001657E7">
            <w:pPr>
              <w:pStyle w:val="Default"/>
              <w:numPr>
                <w:ilvl w:val="0"/>
                <w:numId w:val="25"/>
              </w:numPr>
              <w:rPr>
                <w:rFonts w:ascii="Verdana" w:hAnsi="Verdana"/>
                <w:sz w:val="22"/>
                <w:szCs w:val="22"/>
              </w:rPr>
            </w:pPr>
            <w:proofErr w:type="gramStart"/>
            <w:r w:rsidRPr="00A80EF9">
              <w:rPr>
                <w:rFonts w:ascii="Verdana" w:hAnsi="Verdana"/>
                <w:sz w:val="22"/>
                <w:szCs w:val="22"/>
              </w:rPr>
              <w:t>arahan</w:t>
            </w:r>
            <w:proofErr w:type="gramEnd"/>
            <w:r w:rsidRPr="00A80EF9">
              <w:rPr>
                <w:rFonts w:ascii="Verdana" w:hAnsi="Verdana"/>
                <w:sz w:val="22"/>
                <w:szCs w:val="22"/>
              </w:rPr>
              <w:t xml:space="preserve"> peraturan zonasi untuk kawasan budi daya. </w:t>
            </w:r>
          </w:p>
          <w:p w:rsidR="00D566FA" w:rsidRPr="00A80EF9" w:rsidRDefault="00D566FA" w:rsidP="005E18FE">
            <w:pPr>
              <w:rPr>
                <w:rFonts w:ascii="Verdana" w:hAnsi="Verdana" w:cs="Times New Roman"/>
              </w:rPr>
            </w:pPr>
          </w:p>
        </w:tc>
        <w:tc>
          <w:tcPr>
            <w:tcW w:w="6120" w:type="dxa"/>
          </w:tcPr>
          <w:p w:rsidR="001657E7" w:rsidRPr="00A80EF9" w:rsidRDefault="001657E7" w:rsidP="001657E7">
            <w:pPr>
              <w:autoSpaceDE w:val="0"/>
              <w:autoSpaceDN w:val="0"/>
              <w:adjustRightInd w:val="0"/>
              <w:rPr>
                <w:rFonts w:ascii="Verdana" w:hAnsi="Verdana" w:cs="Times New Roman"/>
              </w:rPr>
            </w:pPr>
            <w:r w:rsidRPr="00A80EF9">
              <w:rPr>
                <w:rFonts w:ascii="Verdana" w:hAnsi="Verdana" w:cs="Times New Roman"/>
              </w:rPr>
              <w:t>(1) Arahan peraturan zonasi untuk pola ruang sebagaimana</w:t>
            </w:r>
            <w:r w:rsidR="00D94CCD">
              <w:rPr>
                <w:rFonts w:ascii="Verdana" w:hAnsi="Verdana" w:cs="Times New Roman"/>
              </w:rPr>
              <w:t xml:space="preserve"> </w:t>
            </w:r>
            <w:r w:rsidRPr="00A80EF9">
              <w:rPr>
                <w:rFonts w:ascii="Verdana" w:hAnsi="Verdana" w:cs="Times New Roman"/>
              </w:rPr>
              <w:t>dimaksud dalam Pasal 70 ayat (2) huruf c terdiri atas:</w:t>
            </w:r>
          </w:p>
          <w:p w:rsidR="001657E7" w:rsidRPr="00A80EF9" w:rsidRDefault="001657E7" w:rsidP="001657E7">
            <w:pPr>
              <w:autoSpaceDE w:val="0"/>
              <w:autoSpaceDN w:val="0"/>
              <w:adjustRightInd w:val="0"/>
              <w:rPr>
                <w:rFonts w:ascii="Verdana" w:hAnsi="Verdana" w:cs="Times New Roman"/>
              </w:rPr>
            </w:pPr>
          </w:p>
          <w:p w:rsidR="001657E7" w:rsidRPr="00A80EF9" w:rsidRDefault="001657E7" w:rsidP="001657E7">
            <w:pPr>
              <w:pStyle w:val="ListParagraph"/>
              <w:numPr>
                <w:ilvl w:val="0"/>
                <w:numId w:val="29"/>
              </w:numPr>
              <w:autoSpaceDE w:val="0"/>
              <w:autoSpaceDN w:val="0"/>
              <w:adjustRightInd w:val="0"/>
              <w:rPr>
                <w:rFonts w:ascii="Verdana" w:hAnsi="Verdana" w:cs="Times New Roman"/>
              </w:rPr>
            </w:pPr>
            <w:r w:rsidRPr="00A80EF9">
              <w:rPr>
                <w:rFonts w:ascii="Verdana" w:hAnsi="Verdana" w:cs="Times New Roman"/>
              </w:rPr>
              <w:t>Arahan</w:t>
            </w:r>
            <w:r w:rsidR="00D94CCD">
              <w:rPr>
                <w:rFonts w:ascii="Verdana" w:hAnsi="Verdana" w:cs="Times New Roman"/>
              </w:rPr>
              <w:t xml:space="preserve"> peraturan zonasi untuk kawasan </w:t>
            </w:r>
            <w:r w:rsidRPr="00A80EF9">
              <w:rPr>
                <w:rFonts w:ascii="Verdana" w:hAnsi="Verdana" w:cs="Times New Roman"/>
              </w:rPr>
              <w:t>lindung; dan</w:t>
            </w:r>
          </w:p>
          <w:p w:rsidR="001657E7" w:rsidRPr="00A80EF9" w:rsidRDefault="001657E7" w:rsidP="001657E7">
            <w:pPr>
              <w:pStyle w:val="ListParagraph"/>
              <w:numPr>
                <w:ilvl w:val="0"/>
                <w:numId w:val="29"/>
              </w:numPr>
              <w:autoSpaceDE w:val="0"/>
              <w:autoSpaceDN w:val="0"/>
              <w:adjustRightInd w:val="0"/>
              <w:rPr>
                <w:rFonts w:ascii="Verdana" w:hAnsi="Verdana" w:cs="Times New Roman"/>
              </w:rPr>
            </w:pPr>
            <w:r w:rsidRPr="00A80EF9">
              <w:rPr>
                <w:rFonts w:ascii="Verdana" w:hAnsi="Verdana" w:cs="Times New Roman"/>
              </w:rPr>
              <w:t>Arahan peraturan zonasi untuk kawasan budi daya.</w:t>
            </w:r>
          </w:p>
          <w:p w:rsidR="005E18FE" w:rsidRPr="00A80EF9" w:rsidRDefault="005E18FE" w:rsidP="00306FE5">
            <w:pPr>
              <w:rPr>
                <w:rFonts w:ascii="Verdana" w:hAnsi="Verdana" w:cs="Times New Roman"/>
              </w:rPr>
            </w:pPr>
          </w:p>
        </w:tc>
      </w:tr>
      <w:tr w:rsidR="00D566FA" w:rsidRPr="00A80EF9" w:rsidTr="00E854C5">
        <w:tc>
          <w:tcPr>
            <w:tcW w:w="1530" w:type="dxa"/>
          </w:tcPr>
          <w:p w:rsidR="005E18FE" w:rsidRPr="00A80EF9" w:rsidRDefault="001657E7" w:rsidP="001066D8">
            <w:pPr>
              <w:jc w:val="center"/>
              <w:rPr>
                <w:rFonts w:ascii="Verdana" w:hAnsi="Verdana" w:cs="Arial"/>
                <w:b/>
              </w:rPr>
            </w:pPr>
            <w:r w:rsidRPr="00A80EF9">
              <w:rPr>
                <w:rFonts w:ascii="Verdana" w:hAnsi="Verdana" w:cs="Arial"/>
                <w:b/>
              </w:rPr>
              <w:t>PASAL 81</w:t>
            </w:r>
          </w:p>
        </w:tc>
        <w:tc>
          <w:tcPr>
            <w:tcW w:w="6120" w:type="dxa"/>
          </w:tcPr>
          <w:p w:rsidR="001657E7" w:rsidRPr="00A80EF9" w:rsidRDefault="001657E7" w:rsidP="001657E7">
            <w:pPr>
              <w:pStyle w:val="Default"/>
              <w:rPr>
                <w:rFonts w:ascii="Verdana" w:hAnsi="Verdana"/>
                <w:sz w:val="22"/>
                <w:szCs w:val="22"/>
              </w:rPr>
            </w:pPr>
            <w:r w:rsidRPr="00A80EF9">
              <w:rPr>
                <w:rFonts w:ascii="Verdana" w:hAnsi="Verdana"/>
                <w:sz w:val="22"/>
                <w:szCs w:val="22"/>
              </w:rPr>
              <w:t>(2) Arahan peraturan zonasi untuk kawasan lindung sebagaimana dimaksud pada ayat (1) huruf a terdiri atas:</w:t>
            </w:r>
          </w:p>
          <w:p w:rsidR="001657E7" w:rsidRPr="00A80EF9" w:rsidRDefault="001657E7" w:rsidP="001657E7">
            <w:pPr>
              <w:pStyle w:val="Default"/>
              <w:rPr>
                <w:rFonts w:ascii="Verdana" w:hAnsi="Verdana"/>
                <w:sz w:val="22"/>
                <w:szCs w:val="22"/>
              </w:rPr>
            </w:pPr>
            <w:r w:rsidRPr="00A80EF9">
              <w:rPr>
                <w:rFonts w:ascii="Verdana" w:hAnsi="Verdana"/>
                <w:sz w:val="22"/>
                <w:szCs w:val="22"/>
              </w:rPr>
              <w:t xml:space="preserve"> </w:t>
            </w:r>
          </w:p>
          <w:p w:rsidR="001657E7" w:rsidRPr="00A80EF9" w:rsidRDefault="001657E7" w:rsidP="001657E7">
            <w:pPr>
              <w:pStyle w:val="Default"/>
              <w:numPr>
                <w:ilvl w:val="0"/>
                <w:numId w:val="27"/>
              </w:numPr>
              <w:rPr>
                <w:rFonts w:ascii="Verdana" w:hAnsi="Verdana"/>
                <w:sz w:val="22"/>
                <w:szCs w:val="22"/>
              </w:rPr>
            </w:pPr>
            <w:r w:rsidRPr="00A80EF9">
              <w:rPr>
                <w:rFonts w:ascii="Verdana" w:hAnsi="Verdana"/>
                <w:sz w:val="22"/>
                <w:szCs w:val="22"/>
              </w:rPr>
              <w:t xml:space="preserve">arahan peraturan zonasi untuk Zona L2; dan </w:t>
            </w:r>
          </w:p>
          <w:p w:rsidR="001657E7" w:rsidRPr="00A80EF9" w:rsidRDefault="001657E7" w:rsidP="001657E7">
            <w:pPr>
              <w:pStyle w:val="Default"/>
              <w:numPr>
                <w:ilvl w:val="0"/>
                <w:numId w:val="27"/>
              </w:numPr>
              <w:rPr>
                <w:rFonts w:ascii="Verdana" w:hAnsi="Verdana"/>
                <w:sz w:val="22"/>
                <w:szCs w:val="22"/>
              </w:rPr>
            </w:pPr>
            <w:proofErr w:type="gramStart"/>
            <w:r w:rsidRPr="00A80EF9">
              <w:rPr>
                <w:rFonts w:ascii="Verdana" w:hAnsi="Verdana"/>
                <w:sz w:val="22"/>
                <w:szCs w:val="22"/>
              </w:rPr>
              <w:t>arahan</w:t>
            </w:r>
            <w:proofErr w:type="gramEnd"/>
            <w:r w:rsidRPr="00A80EF9">
              <w:rPr>
                <w:rFonts w:ascii="Verdana" w:hAnsi="Verdana"/>
                <w:sz w:val="22"/>
                <w:szCs w:val="22"/>
              </w:rPr>
              <w:t xml:space="preserve"> peraturan zonasi untuk Zona L3. </w:t>
            </w:r>
          </w:p>
          <w:p w:rsidR="00D566FA" w:rsidRPr="00A80EF9" w:rsidRDefault="00D566FA" w:rsidP="00D566FA">
            <w:pPr>
              <w:rPr>
                <w:rFonts w:ascii="Verdana" w:hAnsi="Verdana" w:cs="Times New Roman"/>
              </w:rPr>
            </w:pPr>
          </w:p>
        </w:tc>
        <w:tc>
          <w:tcPr>
            <w:tcW w:w="6120" w:type="dxa"/>
          </w:tcPr>
          <w:p w:rsidR="001657E7" w:rsidRPr="00A80EF9" w:rsidRDefault="001657E7" w:rsidP="001657E7">
            <w:pPr>
              <w:autoSpaceDE w:val="0"/>
              <w:autoSpaceDN w:val="0"/>
              <w:adjustRightInd w:val="0"/>
              <w:rPr>
                <w:rFonts w:ascii="Verdana" w:hAnsi="Verdana" w:cs="Times New Roman"/>
              </w:rPr>
            </w:pPr>
            <w:r w:rsidRPr="00A80EF9">
              <w:rPr>
                <w:rFonts w:ascii="Verdana" w:hAnsi="Verdana" w:cs="Times New Roman"/>
              </w:rPr>
              <w:t>(2) Arahan peraturan zonasi untuk kawasan lindung sebagaimana</w:t>
            </w:r>
            <w:r w:rsidR="00D508BA" w:rsidRPr="00A80EF9">
              <w:rPr>
                <w:rFonts w:ascii="Verdana" w:hAnsi="Verdana" w:cs="Times New Roman"/>
              </w:rPr>
              <w:t xml:space="preserve"> </w:t>
            </w:r>
            <w:r w:rsidRPr="00A80EF9">
              <w:rPr>
                <w:rFonts w:ascii="Verdana" w:hAnsi="Verdana" w:cs="Times New Roman"/>
              </w:rPr>
              <w:t>dimaksud pada ayat (1) huruf a terdiri atas:</w:t>
            </w:r>
          </w:p>
          <w:p w:rsidR="001657E7" w:rsidRPr="00A80EF9" w:rsidRDefault="001657E7" w:rsidP="001657E7">
            <w:pPr>
              <w:autoSpaceDE w:val="0"/>
              <w:autoSpaceDN w:val="0"/>
              <w:adjustRightInd w:val="0"/>
              <w:rPr>
                <w:rFonts w:ascii="Verdana" w:hAnsi="Verdana" w:cs="Times New Roman"/>
              </w:rPr>
            </w:pPr>
          </w:p>
          <w:p w:rsidR="001657E7" w:rsidRPr="00A80EF9" w:rsidRDefault="001657E7" w:rsidP="001657E7">
            <w:pPr>
              <w:pStyle w:val="ListParagraph"/>
              <w:numPr>
                <w:ilvl w:val="0"/>
                <w:numId w:val="31"/>
              </w:numPr>
              <w:autoSpaceDE w:val="0"/>
              <w:autoSpaceDN w:val="0"/>
              <w:adjustRightInd w:val="0"/>
              <w:rPr>
                <w:rFonts w:ascii="Verdana" w:hAnsi="Verdana" w:cs="Times New Roman"/>
              </w:rPr>
            </w:pPr>
            <w:r w:rsidRPr="00A80EF9">
              <w:rPr>
                <w:rFonts w:ascii="Verdana" w:hAnsi="Verdana" w:cs="Times New Roman"/>
              </w:rPr>
              <w:t>Arahan peraturan zonasi untuk Zona L2; dan</w:t>
            </w:r>
          </w:p>
          <w:p w:rsidR="001657E7" w:rsidRPr="00A80EF9" w:rsidRDefault="001657E7" w:rsidP="001657E7">
            <w:pPr>
              <w:pStyle w:val="ListParagraph"/>
              <w:numPr>
                <w:ilvl w:val="0"/>
                <w:numId w:val="31"/>
              </w:numPr>
              <w:autoSpaceDE w:val="0"/>
              <w:autoSpaceDN w:val="0"/>
              <w:adjustRightInd w:val="0"/>
              <w:rPr>
                <w:rFonts w:ascii="Verdana" w:hAnsi="Verdana" w:cs="Times New Roman"/>
              </w:rPr>
            </w:pPr>
            <w:r w:rsidRPr="00A80EF9">
              <w:rPr>
                <w:rFonts w:ascii="Verdana" w:hAnsi="Verdana" w:cs="Times New Roman"/>
              </w:rPr>
              <w:t>Arahan peraturan zonasi untuk Zona L3.</w:t>
            </w:r>
          </w:p>
          <w:p w:rsidR="005E18FE" w:rsidRPr="00A80EF9" w:rsidRDefault="005E18FE" w:rsidP="00ED1998">
            <w:pPr>
              <w:rPr>
                <w:rFonts w:ascii="Verdana" w:hAnsi="Verdana" w:cs="Times New Roman"/>
              </w:rPr>
            </w:pPr>
          </w:p>
        </w:tc>
      </w:tr>
      <w:tr w:rsidR="00D566FA" w:rsidRPr="00A80EF9" w:rsidTr="00E854C5">
        <w:tc>
          <w:tcPr>
            <w:tcW w:w="1530" w:type="dxa"/>
          </w:tcPr>
          <w:p w:rsidR="00D566FA" w:rsidRPr="00A80EF9" w:rsidRDefault="005E18FE" w:rsidP="001066D8">
            <w:pPr>
              <w:jc w:val="center"/>
              <w:rPr>
                <w:rFonts w:ascii="Verdana" w:hAnsi="Verdana" w:cs="Arial"/>
                <w:b/>
              </w:rPr>
            </w:pPr>
            <w:r w:rsidRPr="00A80EF9">
              <w:rPr>
                <w:rFonts w:ascii="Verdana" w:hAnsi="Verdana" w:cs="Arial"/>
                <w:b/>
              </w:rPr>
              <w:t>PASAL 81</w:t>
            </w:r>
          </w:p>
        </w:tc>
        <w:tc>
          <w:tcPr>
            <w:tcW w:w="6120" w:type="dxa"/>
          </w:tcPr>
          <w:p w:rsidR="001657E7" w:rsidRPr="00A80EF9" w:rsidRDefault="005E18FE" w:rsidP="005E18FE">
            <w:pPr>
              <w:pStyle w:val="Default"/>
              <w:rPr>
                <w:rFonts w:ascii="Verdana" w:hAnsi="Verdana"/>
                <w:sz w:val="22"/>
                <w:szCs w:val="22"/>
              </w:rPr>
            </w:pPr>
            <w:r w:rsidRPr="00A80EF9">
              <w:rPr>
                <w:rFonts w:ascii="Verdana" w:hAnsi="Verdana"/>
                <w:sz w:val="22"/>
                <w:szCs w:val="22"/>
              </w:rPr>
              <w:t xml:space="preserve">(3) Arahan peraturan zonasi untuk kawasan budi daya sebagaimana dimaksud pada ayat (1) huruf b </w:t>
            </w:r>
            <w:r w:rsidRPr="00A80EF9">
              <w:rPr>
                <w:rFonts w:ascii="Verdana" w:hAnsi="Verdana"/>
                <w:sz w:val="22"/>
                <w:szCs w:val="22"/>
              </w:rPr>
              <w:lastRenderedPageBreak/>
              <w:t>terdiri atas:</w:t>
            </w:r>
          </w:p>
          <w:p w:rsidR="005E18FE" w:rsidRPr="00A80EF9" w:rsidRDefault="005E18FE" w:rsidP="005E18FE">
            <w:pPr>
              <w:pStyle w:val="Default"/>
              <w:rPr>
                <w:rFonts w:ascii="Verdana" w:hAnsi="Verdana"/>
                <w:sz w:val="22"/>
                <w:szCs w:val="22"/>
              </w:rPr>
            </w:pPr>
            <w:r w:rsidRPr="00A80EF9">
              <w:rPr>
                <w:rFonts w:ascii="Verdana" w:hAnsi="Verdana"/>
                <w:sz w:val="22"/>
                <w:szCs w:val="22"/>
              </w:rPr>
              <w:t xml:space="preserve"> </w:t>
            </w:r>
          </w:p>
          <w:p w:rsidR="005E18FE" w:rsidRPr="00A80EF9" w:rsidRDefault="005E18FE" w:rsidP="001657E7">
            <w:pPr>
              <w:pStyle w:val="Default"/>
              <w:numPr>
                <w:ilvl w:val="0"/>
                <w:numId w:val="33"/>
              </w:numPr>
              <w:rPr>
                <w:rFonts w:ascii="Verdana" w:hAnsi="Verdana"/>
                <w:sz w:val="22"/>
                <w:szCs w:val="22"/>
              </w:rPr>
            </w:pPr>
            <w:r w:rsidRPr="00A80EF9">
              <w:rPr>
                <w:rFonts w:ascii="Verdana" w:hAnsi="Verdana"/>
                <w:sz w:val="22"/>
                <w:szCs w:val="22"/>
              </w:rPr>
              <w:t xml:space="preserve">arahan peraturan zonasi untuk Zona B1; </w:t>
            </w:r>
          </w:p>
          <w:p w:rsidR="005E18FE" w:rsidRPr="00A80EF9" w:rsidRDefault="005E18FE" w:rsidP="001657E7">
            <w:pPr>
              <w:pStyle w:val="Default"/>
              <w:numPr>
                <w:ilvl w:val="0"/>
                <w:numId w:val="33"/>
              </w:numPr>
              <w:rPr>
                <w:rFonts w:ascii="Verdana" w:hAnsi="Verdana"/>
                <w:sz w:val="22"/>
                <w:szCs w:val="22"/>
              </w:rPr>
            </w:pPr>
            <w:r w:rsidRPr="00A80EF9">
              <w:rPr>
                <w:rFonts w:ascii="Verdana" w:hAnsi="Verdana"/>
                <w:sz w:val="22"/>
                <w:szCs w:val="22"/>
              </w:rPr>
              <w:t xml:space="preserve">arahan peraturan zonasi untuk Zona B2; </w:t>
            </w:r>
          </w:p>
          <w:p w:rsidR="005E18FE" w:rsidRPr="00A80EF9" w:rsidRDefault="005E18FE" w:rsidP="001657E7">
            <w:pPr>
              <w:pStyle w:val="Default"/>
              <w:numPr>
                <w:ilvl w:val="0"/>
                <w:numId w:val="33"/>
              </w:numPr>
              <w:rPr>
                <w:rFonts w:ascii="Verdana" w:hAnsi="Verdana"/>
                <w:sz w:val="22"/>
                <w:szCs w:val="22"/>
              </w:rPr>
            </w:pPr>
            <w:r w:rsidRPr="00A80EF9">
              <w:rPr>
                <w:rFonts w:ascii="Verdana" w:hAnsi="Verdana"/>
                <w:sz w:val="22"/>
                <w:szCs w:val="22"/>
              </w:rPr>
              <w:t xml:space="preserve">arahan peraturan zonasi untuk Zona B3; </w:t>
            </w:r>
          </w:p>
          <w:p w:rsidR="005E18FE" w:rsidRPr="00A80EF9" w:rsidRDefault="005E18FE" w:rsidP="001657E7">
            <w:pPr>
              <w:pStyle w:val="Default"/>
              <w:numPr>
                <w:ilvl w:val="0"/>
                <w:numId w:val="33"/>
              </w:numPr>
              <w:rPr>
                <w:rFonts w:ascii="Verdana" w:hAnsi="Verdana"/>
                <w:sz w:val="22"/>
                <w:szCs w:val="22"/>
              </w:rPr>
            </w:pPr>
            <w:r w:rsidRPr="00A80EF9">
              <w:rPr>
                <w:rFonts w:ascii="Verdana" w:hAnsi="Verdana"/>
                <w:sz w:val="22"/>
                <w:szCs w:val="22"/>
              </w:rPr>
              <w:t xml:space="preserve">arahan peraturan zonasi untuk Zona B4; </w:t>
            </w:r>
          </w:p>
          <w:p w:rsidR="005E18FE" w:rsidRPr="00A80EF9" w:rsidRDefault="005E18FE" w:rsidP="001657E7">
            <w:pPr>
              <w:pStyle w:val="Default"/>
              <w:numPr>
                <w:ilvl w:val="0"/>
                <w:numId w:val="33"/>
              </w:numPr>
              <w:rPr>
                <w:rFonts w:ascii="Verdana" w:hAnsi="Verdana"/>
                <w:sz w:val="22"/>
                <w:szCs w:val="22"/>
              </w:rPr>
            </w:pPr>
            <w:r w:rsidRPr="00A80EF9">
              <w:rPr>
                <w:rFonts w:ascii="Verdana" w:hAnsi="Verdana"/>
                <w:sz w:val="22"/>
                <w:szCs w:val="22"/>
              </w:rPr>
              <w:t xml:space="preserve">arahan peraturan zonasi untuk Zona B5; </w:t>
            </w:r>
          </w:p>
          <w:p w:rsidR="005E18FE" w:rsidRPr="00A80EF9" w:rsidRDefault="005E18FE" w:rsidP="001657E7">
            <w:pPr>
              <w:pStyle w:val="Default"/>
              <w:numPr>
                <w:ilvl w:val="0"/>
                <w:numId w:val="33"/>
              </w:numPr>
              <w:rPr>
                <w:rFonts w:ascii="Verdana" w:hAnsi="Verdana"/>
                <w:sz w:val="22"/>
                <w:szCs w:val="22"/>
              </w:rPr>
            </w:pPr>
            <w:r w:rsidRPr="00A80EF9">
              <w:rPr>
                <w:rFonts w:ascii="Verdana" w:hAnsi="Verdana"/>
                <w:sz w:val="22"/>
                <w:szCs w:val="22"/>
              </w:rPr>
              <w:t xml:space="preserve">arahan peraturan zonasi untuk Zona B6; dan </w:t>
            </w:r>
          </w:p>
          <w:p w:rsidR="005E18FE" w:rsidRPr="00A80EF9" w:rsidRDefault="005E18FE" w:rsidP="001657E7">
            <w:pPr>
              <w:pStyle w:val="Default"/>
              <w:numPr>
                <w:ilvl w:val="0"/>
                <w:numId w:val="33"/>
              </w:numPr>
              <w:rPr>
                <w:rFonts w:ascii="Verdana" w:hAnsi="Verdana"/>
                <w:sz w:val="22"/>
                <w:szCs w:val="22"/>
              </w:rPr>
            </w:pPr>
            <w:proofErr w:type="gramStart"/>
            <w:r w:rsidRPr="00A80EF9">
              <w:rPr>
                <w:rFonts w:ascii="Verdana" w:hAnsi="Verdana"/>
                <w:sz w:val="22"/>
                <w:szCs w:val="22"/>
              </w:rPr>
              <w:t>arahan</w:t>
            </w:r>
            <w:proofErr w:type="gramEnd"/>
            <w:r w:rsidRPr="00A80EF9">
              <w:rPr>
                <w:rFonts w:ascii="Verdana" w:hAnsi="Verdana"/>
                <w:sz w:val="22"/>
                <w:szCs w:val="22"/>
              </w:rPr>
              <w:t xml:space="preserve"> peraturan zonasi untuk Zona B7. </w:t>
            </w:r>
          </w:p>
          <w:p w:rsidR="00D566FA" w:rsidRPr="00A80EF9" w:rsidRDefault="00D566FA" w:rsidP="00D566FA">
            <w:pPr>
              <w:rPr>
                <w:rFonts w:ascii="Verdana" w:hAnsi="Verdana" w:cs="Times New Roman"/>
              </w:rPr>
            </w:pPr>
          </w:p>
        </w:tc>
        <w:tc>
          <w:tcPr>
            <w:tcW w:w="6120" w:type="dxa"/>
          </w:tcPr>
          <w:p w:rsidR="005E18FE" w:rsidRPr="00A80EF9" w:rsidRDefault="005E18FE" w:rsidP="005E18FE">
            <w:pPr>
              <w:autoSpaceDE w:val="0"/>
              <w:autoSpaceDN w:val="0"/>
              <w:adjustRightInd w:val="0"/>
              <w:rPr>
                <w:rFonts w:ascii="Verdana" w:hAnsi="Verdana" w:cs="Times New Roman"/>
              </w:rPr>
            </w:pPr>
            <w:r w:rsidRPr="00A80EF9">
              <w:rPr>
                <w:rFonts w:ascii="Verdana" w:hAnsi="Verdana" w:cs="Times New Roman"/>
              </w:rPr>
              <w:lastRenderedPageBreak/>
              <w:t>(3) Arahan peraturan zonasi untuk kawasan budi daya sebagaimana</w:t>
            </w:r>
            <w:r w:rsidR="001657E7" w:rsidRPr="00A80EF9">
              <w:rPr>
                <w:rFonts w:ascii="Verdana" w:hAnsi="Verdana" w:cs="Times New Roman"/>
              </w:rPr>
              <w:t xml:space="preserve"> </w:t>
            </w:r>
            <w:r w:rsidRPr="00A80EF9">
              <w:rPr>
                <w:rFonts w:ascii="Verdana" w:hAnsi="Verdana" w:cs="Times New Roman"/>
              </w:rPr>
              <w:t xml:space="preserve">dimaksud pada ayat (1) huruf b </w:t>
            </w:r>
            <w:r w:rsidRPr="00A80EF9">
              <w:rPr>
                <w:rFonts w:ascii="Verdana" w:hAnsi="Verdana" w:cs="Times New Roman"/>
              </w:rPr>
              <w:lastRenderedPageBreak/>
              <w:t>terdiri atas:</w:t>
            </w:r>
          </w:p>
          <w:p w:rsidR="001657E7" w:rsidRPr="00A80EF9" w:rsidRDefault="001657E7" w:rsidP="005E18FE">
            <w:pPr>
              <w:autoSpaceDE w:val="0"/>
              <w:autoSpaceDN w:val="0"/>
              <w:adjustRightInd w:val="0"/>
              <w:rPr>
                <w:rFonts w:ascii="Verdana" w:hAnsi="Verdana" w:cs="Times New Roman"/>
              </w:rPr>
            </w:pPr>
          </w:p>
          <w:p w:rsidR="005E18FE" w:rsidRPr="00A80EF9" w:rsidRDefault="005E18FE" w:rsidP="001657E7">
            <w:pPr>
              <w:pStyle w:val="ListParagraph"/>
              <w:numPr>
                <w:ilvl w:val="0"/>
                <w:numId w:val="35"/>
              </w:numPr>
              <w:autoSpaceDE w:val="0"/>
              <w:autoSpaceDN w:val="0"/>
              <w:adjustRightInd w:val="0"/>
              <w:rPr>
                <w:rFonts w:ascii="Verdana" w:hAnsi="Verdana" w:cs="Times New Roman"/>
              </w:rPr>
            </w:pPr>
            <w:r w:rsidRPr="00A80EF9">
              <w:rPr>
                <w:rFonts w:ascii="Verdana" w:hAnsi="Verdana" w:cs="Times New Roman"/>
              </w:rPr>
              <w:t>Arahan peraturan zonasi untuk Zona B1;</w:t>
            </w:r>
          </w:p>
          <w:p w:rsidR="005E18FE" w:rsidRPr="00A80EF9" w:rsidRDefault="005E18FE" w:rsidP="001657E7">
            <w:pPr>
              <w:pStyle w:val="ListParagraph"/>
              <w:numPr>
                <w:ilvl w:val="0"/>
                <w:numId w:val="35"/>
              </w:numPr>
              <w:autoSpaceDE w:val="0"/>
              <w:autoSpaceDN w:val="0"/>
              <w:adjustRightInd w:val="0"/>
              <w:rPr>
                <w:rFonts w:ascii="Verdana" w:hAnsi="Verdana" w:cs="Times New Roman"/>
              </w:rPr>
            </w:pPr>
            <w:r w:rsidRPr="00A80EF9">
              <w:rPr>
                <w:rFonts w:ascii="Verdana" w:hAnsi="Verdana" w:cs="Times New Roman"/>
              </w:rPr>
              <w:t>Arahan peraturan zonasi untuk Zona B2;</w:t>
            </w:r>
          </w:p>
          <w:p w:rsidR="001657E7" w:rsidRPr="00A80EF9" w:rsidRDefault="005E18FE" w:rsidP="001657E7">
            <w:pPr>
              <w:pStyle w:val="ListParagraph"/>
              <w:numPr>
                <w:ilvl w:val="0"/>
                <w:numId w:val="35"/>
              </w:numPr>
              <w:autoSpaceDE w:val="0"/>
              <w:autoSpaceDN w:val="0"/>
              <w:adjustRightInd w:val="0"/>
              <w:rPr>
                <w:rFonts w:ascii="Verdana" w:hAnsi="Verdana" w:cs="Times New Roman"/>
              </w:rPr>
            </w:pPr>
            <w:r w:rsidRPr="00A80EF9">
              <w:rPr>
                <w:rFonts w:ascii="Verdana" w:hAnsi="Verdana" w:cs="Times New Roman"/>
              </w:rPr>
              <w:t xml:space="preserve">Arahan peraturan zonasi untuk Zona B3; </w:t>
            </w:r>
          </w:p>
          <w:p w:rsidR="005E18FE" w:rsidRPr="00A80EF9" w:rsidRDefault="005E18FE" w:rsidP="001657E7">
            <w:pPr>
              <w:pStyle w:val="ListParagraph"/>
              <w:numPr>
                <w:ilvl w:val="0"/>
                <w:numId w:val="35"/>
              </w:numPr>
              <w:autoSpaceDE w:val="0"/>
              <w:autoSpaceDN w:val="0"/>
              <w:adjustRightInd w:val="0"/>
              <w:rPr>
                <w:rFonts w:ascii="Verdana" w:hAnsi="Verdana" w:cs="Times New Roman"/>
              </w:rPr>
            </w:pPr>
            <w:r w:rsidRPr="00A80EF9">
              <w:rPr>
                <w:rFonts w:ascii="Verdana" w:hAnsi="Verdana" w:cs="Times New Roman"/>
              </w:rPr>
              <w:t>Arahan peraturan zonasi untuk Zona B4;</w:t>
            </w:r>
          </w:p>
          <w:p w:rsidR="005E18FE" w:rsidRPr="00A80EF9" w:rsidRDefault="005E18FE" w:rsidP="001657E7">
            <w:pPr>
              <w:pStyle w:val="ListParagraph"/>
              <w:numPr>
                <w:ilvl w:val="0"/>
                <w:numId w:val="35"/>
              </w:numPr>
              <w:autoSpaceDE w:val="0"/>
              <w:autoSpaceDN w:val="0"/>
              <w:adjustRightInd w:val="0"/>
              <w:rPr>
                <w:rFonts w:ascii="Verdana" w:hAnsi="Verdana" w:cs="Times New Roman"/>
              </w:rPr>
            </w:pPr>
            <w:r w:rsidRPr="00A80EF9">
              <w:rPr>
                <w:rFonts w:ascii="Verdana" w:hAnsi="Verdana" w:cs="Times New Roman"/>
              </w:rPr>
              <w:t>Arahan peraturan zonasi untuk Zona B5;</w:t>
            </w:r>
          </w:p>
          <w:p w:rsidR="005E18FE" w:rsidRPr="00A80EF9" w:rsidRDefault="005E18FE" w:rsidP="001657E7">
            <w:pPr>
              <w:pStyle w:val="ListParagraph"/>
              <w:numPr>
                <w:ilvl w:val="0"/>
                <w:numId w:val="35"/>
              </w:numPr>
              <w:autoSpaceDE w:val="0"/>
              <w:autoSpaceDN w:val="0"/>
              <w:adjustRightInd w:val="0"/>
              <w:rPr>
                <w:rFonts w:ascii="Verdana" w:hAnsi="Verdana" w:cs="Times New Roman"/>
              </w:rPr>
            </w:pPr>
            <w:r w:rsidRPr="00A80EF9">
              <w:rPr>
                <w:rFonts w:ascii="Verdana" w:hAnsi="Verdana" w:cs="Times New Roman"/>
              </w:rPr>
              <w:t>Arahan peraturan zonasi untuk Zona B6;</w:t>
            </w:r>
          </w:p>
          <w:p w:rsidR="005E18FE" w:rsidRPr="00A80EF9" w:rsidRDefault="005E18FE" w:rsidP="001657E7">
            <w:pPr>
              <w:pStyle w:val="ListParagraph"/>
              <w:numPr>
                <w:ilvl w:val="0"/>
                <w:numId w:val="35"/>
              </w:numPr>
              <w:autoSpaceDE w:val="0"/>
              <w:autoSpaceDN w:val="0"/>
              <w:adjustRightInd w:val="0"/>
              <w:rPr>
                <w:rFonts w:ascii="Verdana" w:hAnsi="Verdana" w:cs="Times New Roman"/>
              </w:rPr>
            </w:pPr>
            <w:r w:rsidRPr="00A80EF9">
              <w:rPr>
                <w:rFonts w:ascii="Verdana" w:hAnsi="Verdana" w:cs="Times New Roman"/>
              </w:rPr>
              <w:t>Arahan peraturan zonasi untuk Zona B7; dan</w:t>
            </w:r>
          </w:p>
          <w:p w:rsidR="00D566FA" w:rsidRPr="00A80EF9" w:rsidRDefault="005E18FE" w:rsidP="001657E7">
            <w:pPr>
              <w:pStyle w:val="ListParagraph"/>
              <w:numPr>
                <w:ilvl w:val="0"/>
                <w:numId w:val="35"/>
              </w:numPr>
              <w:rPr>
                <w:rFonts w:ascii="Verdana" w:hAnsi="Verdana" w:cs="Times New Roman"/>
                <w:b/>
                <w:i/>
                <w:u w:val="single"/>
              </w:rPr>
            </w:pPr>
            <w:r w:rsidRPr="00A80EF9">
              <w:rPr>
                <w:rFonts w:ascii="Verdana" w:hAnsi="Verdana" w:cs="Times New Roman"/>
                <w:b/>
                <w:i/>
                <w:u w:val="single"/>
              </w:rPr>
              <w:t>Arahan peraturan zonasi untuk Zona P.</w:t>
            </w:r>
          </w:p>
          <w:p w:rsidR="00222DB0" w:rsidRPr="00A80EF9" w:rsidRDefault="00222DB0" w:rsidP="005E18FE">
            <w:pPr>
              <w:rPr>
                <w:rFonts w:ascii="Verdana" w:hAnsi="Verdana" w:cs="Times New Roman"/>
              </w:rPr>
            </w:pPr>
          </w:p>
          <w:p w:rsidR="000C1EC8" w:rsidRPr="00A80EF9" w:rsidRDefault="000C1EC8" w:rsidP="005E18FE">
            <w:pPr>
              <w:rPr>
                <w:rFonts w:ascii="Verdana" w:hAnsi="Verdana" w:cs="Times New Roman"/>
              </w:rPr>
            </w:pPr>
          </w:p>
        </w:tc>
      </w:tr>
      <w:tr w:rsidR="00D70846" w:rsidRPr="00A80EF9" w:rsidTr="00E854C5">
        <w:tc>
          <w:tcPr>
            <w:tcW w:w="1530" w:type="dxa"/>
          </w:tcPr>
          <w:p w:rsidR="00D70846" w:rsidRPr="00A80EF9" w:rsidRDefault="00D70846" w:rsidP="001066D8">
            <w:pPr>
              <w:jc w:val="center"/>
              <w:rPr>
                <w:rFonts w:ascii="Verdana" w:hAnsi="Verdana" w:cs="Arial"/>
                <w:b/>
              </w:rPr>
            </w:pPr>
          </w:p>
        </w:tc>
        <w:tc>
          <w:tcPr>
            <w:tcW w:w="6120" w:type="dxa"/>
          </w:tcPr>
          <w:p w:rsidR="00D70846" w:rsidRPr="00222DB0" w:rsidRDefault="00D70846" w:rsidP="00D566FA">
            <w:pPr>
              <w:rPr>
                <w:rFonts w:ascii="Verdana" w:hAnsi="Verdana" w:cs="Times New Roman"/>
                <w:b/>
              </w:rPr>
            </w:pPr>
          </w:p>
        </w:tc>
        <w:tc>
          <w:tcPr>
            <w:tcW w:w="6120" w:type="dxa"/>
          </w:tcPr>
          <w:p w:rsidR="00D70846" w:rsidRDefault="00D70846" w:rsidP="00D70846">
            <w:pPr>
              <w:autoSpaceDE w:val="0"/>
              <w:autoSpaceDN w:val="0"/>
              <w:adjustRightInd w:val="0"/>
              <w:rPr>
                <w:rFonts w:ascii="Verdana" w:hAnsi="Verdana" w:cs="Bookman Old Style"/>
                <w:b/>
              </w:rPr>
            </w:pPr>
            <w:r w:rsidRPr="00222DB0">
              <w:rPr>
                <w:rFonts w:ascii="Verdana" w:hAnsi="Verdana" w:cs="Bookman Old Style"/>
                <w:b/>
              </w:rPr>
              <w:t>5. Diantara Pasal 101 dan Pasal 102 disisipkan 1 (satu) Pasal yakni Pasal 101A yang berbunyi sebagai berikut:</w:t>
            </w:r>
          </w:p>
          <w:p w:rsidR="00D94CCD" w:rsidRPr="00222DB0" w:rsidRDefault="00D94CCD" w:rsidP="00D70846">
            <w:pPr>
              <w:autoSpaceDE w:val="0"/>
              <w:autoSpaceDN w:val="0"/>
              <w:adjustRightInd w:val="0"/>
              <w:rPr>
                <w:rFonts w:ascii="Verdana" w:hAnsi="Verdana" w:cs="Times New Roman"/>
                <w:b/>
              </w:rPr>
            </w:pPr>
          </w:p>
        </w:tc>
      </w:tr>
      <w:tr w:rsidR="00D566FA" w:rsidRPr="00A80EF9" w:rsidTr="00E854C5">
        <w:tc>
          <w:tcPr>
            <w:tcW w:w="1530" w:type="dxa"/>
          </w:tcPr>
          <w:p w:rsidR="00D566FA" w:rsidRPr="00A80EF9" w:rsidRDefault="005E18FE" w:rsidP="001066D8">
            <w:pPr>
              <w:jc w:val="center"/>
              <w:rPr>
                <w:rFonts w:ascii="Verdana" w:hAnsi="Verdana" w:cs="Arial"/>
                <w:b/>
              </w:rPr>
            </w:pPr>
            <w:r w:rsidRPr="00A80EF9">
              <w:rPr>
                <w:rFonts w:ascii="Verdana" w:hAnsi="Verdana" w:cs="Arial"/>
                <w:b/>
              </w:rPr>
              <w:t>PASAL BARU</w:t>
            </w:r>
          </w:p>
          <w:p w:rsidR="005E18FE" w:rsidRPr="00A80EF9" w:rsidRDefault="005E18FE" w:rsidP="001066D8">
            <w:pPr>
              <w:jc w:val="center"/>
              <w:rPr>
                <w:rFonts w:ascii="Verdana" w:hAnsi="Verdana" w:cs="Arial"/>
                <w:b/>
              </w:rPr>
            </w:pPr>
            <w:r w:rsidRPr="00A80EF9">
              <w:rPr>
                <w:rFonts w:ascii="Verdana" w:hAnsi="Verdana" w:cs="Arial"/>
                <w:b/>
              </w:rPr>
              <w:t>PASAL 101A</w:t>
            </w:r>
          </w:p>
        </w:tc>
        <w:tc>
          <w:tcPr>
            <w:tcW w:w="6120" w:type="dxa"/>
          </w:tcPr>
          <w:p w:rsidR="00D566FA" w:rsidRPr="00A80EF9" w:rsidRDefault="00D508BA" w:rsidP="00D566FA">
            <w:pPr>
              <w:rPr>
                <w:rFonts w:ascii="Verdana" w:hAnsi="Verdana" w:cs="Times New Roman"/>
              </w:rPr>
            </w:pPr>
            <w:r w:rsidRPr="00A80EF9">
              <w:rPr>
                <w:rFonts w:ascii="Verdana" w:hAnsi="Verdana" w:cs="Times New Roman"/>
              </w:rPr>
              <w:t>Tidak ada</w:t>
            </w:r>
          </w:p>
        </w:tc>
        <w:tc>
          <w:tcPr>
            <w:tcW w:w="6120" w:type="dxa"/>
          </w:tcPr>
          <w:p w:rsidR="007773D3" w:rsidRPr="00A80EF9" w:rsidRDefault="001657E7" w:rsidP="007773D3">
            <w:pPr>
              <w:autoSpaceDE w:val="0"/>
              <w:autoSpaceDN w:val="0"/>
              <w:adjustRightInd w:val="0"/>
              <w:rPr>
                <w:rFonts w:ascii="Verdana" w:hAnsi="Verdana" w:cs="Times New Roman"/>
                <w:b/>
              </w:rPr>
            </w:pPr>
            <w:r w:rsidRPr="00A80EF9">
              <w:rPr>
                <w:rFonts w:ascii="Verdana" w:hAnsi="Verdana" w:cs="Times New Roman"/>
                <w:b/>
              </w:rPr>
              <w:t>PASAL</w:t>
            </w:r>
            <w:r w:rsidR="007773D3" w:rsidRPr="00A80EF9">
              <w:rPr>
                <w:rFonts w:ascii="Verdana" w:hAnsi="Verdana" w:cs="Times New Roman"/>
                <w:b/>
              </w:rPr>
              <w:t xml:space="preserve"> 101A</w:t>
            </w:r>
          </w:p>
          <w:p w:rsidR="001657E7" w:rsidRPr="00A80EF9" w:rsidRDefault="001657E7" w:rsidP="007773D3">
            <w:pPr>
              <w:autoSpaceDE w:val="0"/>
              <w:autoSpaceDN w:val="0"/>
              <w:adjustRightInd w:val="0"/>
              <w:rPr>
                <w:rFonts w:ascii="Verdana" w:hAnsi="Verdana" w:cs="Times New Roman"/>
                <w:b/>
              </w:rPr>
            </w:pPr>
          </w:p>
          <w:p w:rsidR="007773D3" w:rsidRPr="00A80EF9" w:rsidRDefault="007773D3" w:rsidP="007773D3">
            <w:pPr>
              <w:autoSpaceDE w:val="0"/>
              <w:autoSpaceDN w:val="0"/>
              <w:adjustRightInd w:val="0"/>
              <w:rPr>
                <w:rFonts w:ascii="Verdana" w:hAnsi="Verdana" w:cs="Times New Roman"/>
                <w:b/>
                <w:i/>
                <w:u w:val="single"/>
              </w:rPr>
            </w:pPr>
            <w:r w:rsidRPr="00A80EF9">
              <w:rPr>
                <w:rFonts w:ascii="Verdana" w:hAnsi="Verdana" w:cs="Times New Roman"/>
                <w:b/>
                <w:i/>
                <w:u w:val="single"/>
              </w:rPr>
              <w:t>Arahan peraturan zonasi untuk Zona P sebagaimana dimaksud dalam</w:t>
            </w:r>
            <w:r w:rsidR="000C1EC8" w:rsidRPr="00A80EF9">
              <w:rPr>
                <w:rFonts w:ascii="Verdana" w:hAnsi="Verdana" w:cs="Times New Roman"/>
                <w:b/>
                <w:i/>
                <w:u w:val="single"/>
              </w:rPr>
              <w:t xml:space="preserve"> </w:t>
            </w:r>
            <w:r w:rsidRPr="00A80EF9">
              <w:rPr>
                <w:rFonts w:ascii="Verdana" w:hAnsi="Verdana" w:cs="Times New Roman"/>
                <w:b/>
                <w:i/>
                <w:u w:val="single"/>
              </w:rPr>
              <w:t>Pasal 81 ayat (3) huruf h terdiri atas:</w:t>
            </w:r>
          </w:p>
          <w:p w:rsidR="00E96B30" w:rsidRPr="00A80EF9" w:rsidRDefault="007773D3" w:rsidP="007773D3">
            <w:pPr>
              <w:pStyle w:val="ListParagraph"/>
              <w:numPr>
                <w:ilvl w:val="0"/>
                <w:numId w:val="36"/>
              </w:numPr>
              <w:autoSpaceDE w:val="0"/>
              <w:autoSpaceDN w:val="0"/>
              <w:adjustRightInd w:val="0"/>
              <w:rPr>
                <w:rFonts w:ascii="Verdana" w:hAnsi="Verdana" w:cs="Times New Roman"/>
                <w:b/>
                <w:i/>
                <w:u w:val="single"/>
              </w:rPr>
            </w:pPr>
            <w:r w:rsidRPr="00A80EF9">
              <w:rPr>
                <w:rFonts w:ascii="Verdana" w:hAnsi="Verdana" w:cs="Times New Roman"/>
                <w:b/>
                <w:i/>
                <w:u w:val="single"/>
              </w:rPr>
              <w:t>kegiatan yang diperbolehkan meliputi kegiatan perlindungan dan</w:t>
            </w:r>
            <w:r w:rsidR="00E96B30" w:rsidRPr="00A80EF9">
              <w:rPr>
                <w:rFonts w:ascii="Verdana" w:hAnsi="Verdana" w:cs="Times New Roman"/>
                <w:b/>
                <w:i/>
                <w:u w:val="single"/>
              </w:rPr>
              <w:t xml:space="preserve"> </w:t>
            </w:r>
            <w:r w:rsidRPr="00A80EF9">
              <w:rPr>
                <w:rFonts w:ascii="Verdana" w:hAnsi="Verdana" w:cs="Times New Roman"/>
                <w:b/>
                <w:i/>
                <w:u w:val="single"/>
              </w:rPr>
              <w:t>pelestarian fungsi Taman Hutan Raya dan ekosistem mangrove,</w:t>
            </w:r>
            <w:r w:rsidR="00E96B30" w:rsidRPr="00A80EF9">
              <w:rPr>
                <w:rFonts w:ascii="Verdana" w:hAnsi="Verdana" w:cs="Times New Roman"/>
                <w:b/>
                <w:i/>
                <w:u w:val="single"/>
              </w:rPr>
              <w:t xml:space="preserve"> </w:t>
            </w:r>
            <w:r w:rsidRPr="00A80EF9">
              <w:rPr>
                <w:rFonts w:ascii="Verdana" w:hAnsi="Verdana" w:cs="Times New Roman"/>
                <w:b/>
                <w:i/>
                <w:u w:val="single"/>
              </w:rPr>
              <w:t>kelautan, perikanan, kepelabuhanan, transportasi, pariwisata,</w:t>
            </w:r>
            <w:r w:rsidR="00E96B30" w:rsidRPr="00A80EF9">
              <w:rPr>
                <w:rFonts w:ascii="Verdana" w:hAnsi="Verdana" w:cs="Times New Roman"/>
                <w:b/>
                <w:i/>
                <w:u w:val="single"/>
              </w:rPr>
              <w:t xml:space="preserve"> </w:t>
            </w:r>
            <w:r w:rsidRPr="00A80EF9">
              <w:rPr>
                <w:rFonts w:ascii="Verdana" w:hAnsi="Verdana" w:cs="Times New Roman"/>
                <w:b/>
                <w:i/>
                <w:u w:val="single"/>
              </w:rPr>
              <w:t>pengembangan ekonomi, permukiman, sosial budaya, dan agama;</w:t>
            </w:r>
          </w:p>
          <w:p w:rsidR="00E96B30" w:rsidRPr="00A80EF9" w:rsidRDefault="00E96B30" w:rsidP="00E96B30">
            <w:pPr>
              <w:pStyle w:val="ListParagraph"/>
              <w:autoSpaceDE w:val="0"/>
              <w:autoSpaceDN w:val="0"/>
              <w:adjustRightInd w:val="0"/>
              <w:ind w:left="360"/>
              <w:rPr>
                <w:rFonts w:ascii="Verdana" w:hAnsi="Verdana" w:cs="Times New Roman"/>
                <w:b/>
                <w:i/>
                <w:u w:val="single"/>
              </w:rPr>
            </w:pPr>
          </w:p>
          <w:p w:rsidR="00E96B30" w:rsidRPr="00A80EF9" w:rsidRDefault="007773D3" w:rsidP="007773D3">
            <w:pPr>
              <w:pStyle w:val="ListParagraph"/>
              <w:numPr>
                <w:ilvl w:val="0"/>
                <w:numId w:val="36"/>
              </w:numPr>
              <w:autoSpaceDE w:val="0"/>
              <w:autoSpaceDN w:val="0"/>
              <w:adjustRightInd w:val="0"/>
              <w:rPr>
                <w:rFonts w:ascii="Verdana" w:hAnsi="Verdana" w:cs="Times New Roman"/>
                <w:b/>
                <w:i/>
                <w:u w:val="single"/>
              </w:rPr>
            </w:pPr>
            <w:r w:rsidRPr="00A80EF9">
              <w:rPr>
                <w:rFonts w:ascii="Verdana" w:hAnsi="Verdana" w:cs="Times New Roman"/>
                <w:b/>
                <w:i/>
                <w:u w:val="single"/>
              </w:rPr>
              <w:t>kegiatan yang diperbolehkan dengan syarat meliputi kegiatan</w:t>
            </w:r>
            <w:r w:rsidR="00E96B30" w:rsidRPr="00A80EF9">
              <w:rPr>
                <w:rFonts w:ascii="Verdana" w:hAnsi="Verdana" w:cs="Times New Roman"/>
                <w:b/>
                <w:i/>
                <w:u w:val="single"/>
              </w:rPr>
              <w:t xml:space="preserve"> </w:t>
            </w:r>
            <w:r w:rsidRPr="00A80EF9">
              <w:rPr>
                <w:rFonts w:ascii="Verdana" w:hAnsi="Verdana" w:cs="Times New Roman"/>
                <w:b/>
                <w:i/>
                <w:u w:val="single"/>
              </w:rPr>
              <w:t>selain sebagaimana dimaksud pada huruf a yang tidak</w:t>
            </w:r>
            <w:r w:rsidR="00E96B30" w:rsidRPr="00A80EF9">
              <w:rPr>
                <w:rFonts w:ascii="Verdana" w:hAnsi="Verdana" w:cs="Times New Roman"/>
                <w:b/>
                <w:i/>
                <w:u w:val="single"/>
              </w:rPr>
              <w:t xml:space="preserve"> </w:t>
            </w:r>
            <w:r w:rsidRPr="00A80EF9">
              <w:rPr>
                <w:rFonts w:ascii="Verdana" w:hAnsi="Verdana" w:cs="Times New Roman"/>
                <w:b/>
                <w:i/>
                <w:u w:val="single"/>
              </w:rPr>
              <w:t>mengganggu fungsi Zona P;</w:t>
            </w:r>
          </w:p>
          <w:p w:rsidR="00E96B30" w:rsidRPr="00A80EF9" w:rsidRDefault="00E96B30" w:rsidP="00E96B30">
            <w:pPr>
              <w:autoSpaceDE w:val="0"/>
              <w:autoSpaceDN w:val="0"/>
              <w:adjustRightInd w:val="0"/>
              <w:rPr>
                <w:rFonts w:ascii="Verdana" w:hAnsi="Verdana" w:cs="Times New Roman"/>
                <w:b/>
                <w:i/>
                <w:u w:val="single"/>
              </w:rPr>
            </w:pPr>
          </w:p>
          <w:p w:rsidR="00E96B30" w:rsidRPr="00A80EF9" w:rsidRDefault="007773D3" w:rsidP="007773D3">
            <w:pPr>
              <w:pStyle w:val="ListParagraph"/>
              <w:numPr>
                <w:ilvl w:val="0"/>
                <w:numId w:val="36"/>
              </w:numPr>
              <w:autoSpaceDE w:val="0"/>
              <w:autoSpaceDN w:val="0"/>
              <w:adjustRightInd w:val="0"/>
              <w:rPr>
                <w:rFonts w:ascii="Verdana" w:hAnsi="Verdana" w:cs="Times New Roman"/>
                <w:b/>
                <w:i/>
                <w:u w:val="single"/>
              </w:rPr>
            </w:pPr>
            <w:r w:rsidRPr="00A80EF9">
              <w:rPr>
                <w:rFonts w:ascii="Verdana" w:hAnsi="Verdana" w:cs="Times New Roman"/>
                <w:b/>
                <w:i/>
                <w:u w:val="single"/>
              </w:rPr>
              <w:lastRenderedPageBreak/>
              <w:t>kegiatan yang tidak diperbolehkan meliputi kegiatan untuk</w:t>
            </w:r>
            <w:r w:rsidR="00E96B30" w:rsidRPr="00A80EF9">
              <w:rPr>
                <w:rFonts w:ascii="Verdana" w:hAnsi="Verdana" w:cs="Times New Roman"/>
                <w:b/>
                <w:i/>
                <w:u w:val="single"/>
              </w:rPr>
              <w:t xml:space="preserve"> </w:t>
            </w:r>
            <w:r w:rsidRPr="00A80EF9">
              <w:rPr>
                <w:rFonts w:ascii="Verdana" w:hAnsi="Verdana" w:cs="Times New Roman"/>
                <w:b/>
                <w:i/>
                <w:u w:val="single"/>
              </w:rPr>
              <w:t>tempat pembuangan limbah dan kegiatan yang mengganggu</w:t>
            </w:r>
            <w:r w:rsidR="00E96B30" w:rsidRPr="00A80EF9">
              <w:rPr>
                <w:rFonts w:ascii="Verdana" w:hAnsi="Verdana" w:cs="Times New Roman"/>
                <w:b/>
                <w:i/>
                <w:u w:val="single"/>
              </w:rPr>
              <w:t xml:space="preserve"> </w:t>
            </w:r>
            <w:r w:rsidRPr="00A80EF9">
              <w:rPr>
                <w:rFonts w:ascii="Verdana" w:hAnsi="Verdana" w:cs="Times New Roman"/>
                <w:b/>
                <w:i/>
                <w:u w:val="single"/>
              </w:rPr>
              <w:t>fungsi Zona P;</w:t>
            </w:r>
          </w:p>
          <w:p w:rsidR="00E96B30" w:rsidRPr="00A80EF9" w:rsidRDefault="00E96B30" w:rsidP="00E96B30">
            <w:pPr>
              <w:autoSpaceDE w:val="0"/>
              <w:autoSpaceDN w:val="0"/>
              <w:adjustRightInd w:val="0"/>
              <w:rPr>
                <w:rFonts w:ascii="Verdana" w:hAnsi="Verdana" w:cs="Times New Roman"/>
                <w:b/>
                <w:i/>
                <w:u w:val="single"/>
              </w:rPr>
            </w:pPr>
          </w:p>
          <w:p w:rsidR="007773D3" w:rsidRPr="00A80EF9" w:rsidRDefault="007773D3" w:rsidP="007773D3">
            <w:pPr>
              <w:pStyle w:val="ListParagraph"/>
              <w:numPr>
                <w:ilvl w:val="0"/>
                <w:numId w:val="36"/>
              </w:numPr>
              <w:autoSpaceDE w:val="0"/>
              <w:autoSpaceDN w:val="0"/>
              <w:adjustRightInd w:val="0"/>
              <w:rPr>
                <w:rFonts w:ascii="Verdana" w:hAnsi="Verdana" w:cs="Times New Roman"/>
                <w:b/>
                <w:i/>
                <w:u w:val="single"/>
              </w:rPr>
            </w:pPr>
            <w:r w:rsidRPr="00A80EF9">
              <w:rPr>
                <w:rFonts w:ascii="Verdana" w:hAnsi="Verdana" w:cs="Times New Roman"/>
                <w:b/>
                <w:i/>
                <w:u w:val="single"/>
              </w:rPr>
              <w:t>Penerapan ketentuan di Zona P meliputi:</w:t>
            </w:r>
          </w:p>
          <w:p w:rsidR="007773D3" w:rsidRPr="00A80EF9" w:rsidRDefault="007773D3" w:rsidP="00D94CCD">
            <w:pPr>
              <w:autoSpaceDE w:val="0"/>
              <w:autoSpaceDN w:val="0"/>
              <w:adjustRightInd w:val="0"/>
              <w:ind w:left="342"/>
              <w:rPr>
                <w:rFonts w:ascii="Verdana" w:hAnsi="Verdana" w:cs="Times New Roman"/>
                <w:b/>
                <w:i/>
                <w:u w:val="single"/>
              </w:rPr>
            </w:pPr>
            <w:r w:rsidRPr="00A80EF9">
              <w:rPr>
                <w:rFonts w:ascii="Verdana" w:hAnsi="Verdana" w:cs="Times New Roman"/>
                <w:b/>
                <w:i/>
                <w:u w:val="single"/>
              </w:rPr>
              <w:t>1. kegiatan dalam Zona P yang berhadapan dengan Zona L3</w:t>
            </w:r>
            <w:r w:rsidR="00BE6C62">
              <w:rPr>
                <w:rFonts w:ascii="Verdana" w:hAnsi="Verdana" w:cs="Times New Roman"/>
                <w:b/>
                <w:i/>
                <w:u w:val="single"/>
              </w:rPr>
              <w:t xml:space="preserve"> </w:t>
            </w:r>
            <w:r w:rsidRPr="00A80EF9">
              <w:rPr>
                <w:rFonts w:ascii="Verdana" w:hAnsi="Verdana" w:cs="Times New Roman"/>
                <w:b/>
                <w:i/>
                <w:u w:val="single"/>
              </w:rPr>
              <w:t>dilakukan dengan menjaga fungsi Taman Hutan Raya Ngurah</w:t>
            </w:r>
            <w:r w:rsidR="00D508BA" w:rsidRPr="00A80EF9">
              <w:rPr>
                <w:rFonts w:ascii="Verdana" w:hAnsi="Verdana" w:cs="Times New Roman"/>
                <w:b/>
                <w:i/>
                <w:u w:val="single"/>
              </w:rPr>
              <w:t xml:space="preserve"> </w:t>
            </w:r>
            <w:r w:rsidRPr="00A80EF9">
              <w:rPr>
                <w:rFonts w:ascii="Verdana" w:hAnsi="Verdana" w:cs="Times New Roman"/>
                <w:b/>
                <w:i/>
                <w:u w:val="single"/>
              </w:rPr>
              <w:t>Rai dan ekosistem mangrove serta pendalaman bagian-bagian</w:t>
            </w:r>
            <w:r w:rsidR="00D508BA" w:rsidRPr="00A80EF9">
              <w:rPr>
                <w:rFonts w:ascii="Verdana" w:hAnsi="Verdana" w:cs="Times New Roman"/>
                <w:b/>
                <w:i/>
                <w:u w:val="single"/>
              </w:rPr>
              <w:t xml:space="preserve"> </w:t>
            </w:r>
            <w:r w:rsidRPr="00A80EF9">
              <w:rPr>
                <w:rFonts w:ascii="Verdana" w:hAnsi="Verdana" w:cs="Times New Roman"/>
                <w:b/>
                <w:i/>
                <w:u w:val="single"/>
              </w:rPr>
              <w:t>tertentu dari Teluk;</w:t>
            </w:r>
          </w:p>
          <w:p w:rsidR="00E96B30" w:rsidRPr="00A80EF9" w:rsidRDefault="00E96B30" w:rsidP="00D94CCD">
            <w:pPr>
              <w:autoSpaceDE w:val="0"/>
              <w:autoSpaceDN w:val="0"/>
              <w:adjustRightInd w:val="0"/>
              <w:ind w:left="342"/>
              <w:rPr>
                <w:rFonts w:ascii="Verdana" w:hAnsi="Verdana" w:cs="Times New Roman"/>
                <w:b/>
                <w:i/>
                <w:u w:val="single"/>
              </w:rPr>
            </w:pPr>
          </w:p>
          <w:p w:rsidR="007773D3" w:rsidRPr="00A80EF9" w:rsidRDefault="007773D3" w:rsidP="00D94CCD">
            <w:pPr>
              <w:autoSpaceDE w:val="0"/>
              <w:autoSpaceDN w:val="0"/>
              <w:adjustRightInd w:val="0"/>
              <w:ind w:left="342"/>
              <w:rPr>
                <w:rFonts w:ascii="Verdana" w:hAnsi="Verdana" w:cs="Times New Roman"/>
                <w:b/>
                <w:i/>
                <w:u w:val="single"/>
              </w:rPr>
            </w:pPr>
            <w:r w:rsidRPr="00A80EF9">
              <w:rPr>
                <w:rFonts w:ascii="Verdana" w:hAnsi="Verdana" w:cs="Times New Roman"/>
                <w:b/>
                <w:i/>
                <w:u w:val="single"/>
              </w:rPr>
              <w:t>2. penyediaan aksesibilitas di dalam kawasan teluk, termasuk</w:t>
            </w:r>
            <w:r w:rsidR="00D508BA" w:rsidRPr="00A80EF9">
              <w:rPr>
                <w:rFonts w:ascii="Verdana" w:hAnsi="Verdana" w:cs="Times New Roman"/>
                <w:b/>
                <w:i/>
                <w:u w:val="single"/>
              </w:rPr>
              <w:t xml:space="preserve"> </w:t>
            </w:r>
            <w:r w:rsidRPr="00A80EF9">
              <w:rPr>
                <w:rFonts w:ascii="Verdana" w:hAnsi="Verdana" w:cs="Times New Roman"/>
                <w:b/>
                <w:i/>
                <w:u w:val="single"/>
              </w:rPr>
              <w:t>ketersediaan alur pelayaran;</w:t>
            </w:r>
          </w:p>
          <w:p w:rsidR="00E96B30" w:rsidRPr="00A80EF9" w:rsidRDefault="00E96B30" w:rsidP="00D94CCD">
            <w:pPr>
              <w:autoSpaceDE w:val="0"/>
              <w:autoSpaceDN w:val="0"/>
              <w:adjustRightInd w:val="0"/>
              <w:ind w:left="342"/>
              <w:rPr>
                <w:rFonts w:ascii="Verdana" w:hAnsi="Verdana" w:cs="Times New Roman"/>
                <w:b/>
                <w:i/>
                <w:u w:val="single"/>
              </w:rPr>
            </w:pPr>
          </w:p>
          <w:p w:rsidR="007773D3" w:rsidRPr="00A80EF9" w:rsidRDefault="007773D3" w:rsidP="00D94CCD">
            <w:pPr>
              <w:autoSpaceDE w:val="0"/>
              <w:autoSpaceDN w:val="0"/>
              <w:adjustRightInd w:val="0"/>
              <w:ind w:left="342"/>
              <w:rPr>
                <w:rFonts w:ascii="Verdana" w:hAnsi="Verdana" w:cs="Times New Roman"/>
                <w:b/>
                <w:i/>
                <w:u w:val="single"/>
              </w:rPr>
            </w:pPr>
            <w:r w:rsidRPr="00A80EF9">
              <w:rPr>
                <w:rFonts w:ascii="Verdana" w:hAnsi="Verdana" w:cs="Times New Roman"/>
                <w:b/>
                <w:i/>
                <w:u w:val="single"/>
              </w:rPr>
              <w:t xml:space="preserve">3. pemanfaatan ruang dengan tidak mengganggu </w:t>
            </w:r>
            <w:r w:rsidR="00E96B30" w:rsidRPr="00A80EF9">
              <w:rPr>
                <w:rFonts w:ascii="Verdana" w:hAnsi="Verdana" w:cs="Times New Roman"/>
                <w:b/>
                <w:i/>
                <w:u w:val="single"/>
              </w:rPr>
              <w:t>k</w:t>
            </w:r>
            <w:r w:rsidRPr="00A80EF9">
              <w:rPr>
                <w:rFonts w:ascii="Verdana" w:hAnsi="Verdana" w:cs="Times New Roman"/>
                <w:b/>
                <w:i/>
                <w:u w:val="single"/>
              </w:rPr>
              <w:t>eberlanjutan</w:t>
            </w:r>
            <w:r w:rsidR="00E96B30" w:rsidRPr="00A80EF9">
              <w:rPr>
                <w:rFonts w:ascii="Verdana" w:hAnsi="Verdana" w:cs="Times New Roman"/>
                <w:b/>
                <w:i/>
                <w:u w:val="single"/>
              </w:rPr>
              <w:t xml:space="preserve"> </w:t>
            </w:r>
            <w:r w:rsidRPr="00A80EF9">
              <w:rPr>
                <w:rFonts w:ascii="Verdana" w:hAnsi="Verdana" w:cs="Times New Roman"/>
                <w:b/>
                <w:i/>
                <w:u w:val="single"/>
              </w:rPr>
              <w:t>fungsi sistem Daerah Aliran Sungai;</w:t>
            </w:r>
          </w:p>
          <w:p w:rsidR="00E96B30" w:rsidRPr="00A80EF9" w:rsidRDefault="00E96B30" w:rsidP="00D94CCD">
            <w:pPr>
              <w:autoSpaceDE w:val="0"/>
              <w:autoSpaceDN w:val="0"/>
              <w:adjustRightInd w:val="0"/>
              <w:ind w:left="342"/>
              <w:rPr>
                <w:rFonts w:ascii="Verdana" w:hAnsi="Verdana" w:cs="Times New Roman"/>
                <w:b/>
                <w:i/>
                <w:u w:val="single"/>
              </w:rPr>
            </w:pPr>
          </w:p>
          <w:p w:rsidR="007773D3" w:rsidRPr="00A80EF9" w:rsidRDefault="007773D3" w:rsidP="00D94CCD">
            <w:pPr>
              <w:autoSpaceDE w:val="0"/>
              <w:autoSpaceDN w:val="0"/>
              <w:adjustRightInd w:val="0"/>
              <w:ind w:left="342"/>
              <w:rPr>
                <w:rFonts w:ascii="Verdana" w:hAnsi="Verdana" w:cs="Times New Roman"/>
                <w:b/>
                <w:i/>
                <w:u w:val="single"/>
              </w:rPr>
            </w:pPr>
            <w:r w:rsidRPr="00A80EF9">
              <w:rPr>
                <w:rFonts w:ascii="Verdana" w:hAnsi="Verdana" w:cs="Times New Roman"/>
                <w:b/>
                <w:i/>
                <w:u w:val="single"/>
              </w:rPr>
              <w:t>4. pemanfaatan ruang dilakukan sekurang-kurangnya berjarak</w:t>
            </w:r>
            <w:r w:rsidR="00D508BA" w:rsidRPr="00A80EF9">
              <w:rPr>
                <w:rFonts w:ascii="Verdana" w:hAnsi="Verdana" w:cs="Times New Roman"/>
                <w:b/>
                <w:i/>
                <w:u w:val="single"/>
              </w:rPr>
              <w:t xml:space="preserve"> </w:t>
            </w:r>
            <w:r w:rsidRPr="00A80EF9">
              <w:rPr>
                <w:rFonts w:ascii="Verdana" w:hAnsi="Verdana" w:cs="Times New Roman"/>
                <w:b/>
                <w:i/>
                <w:u w:val="single"/>
              </w:rPr>
              <w:t>100 (seratus) meter dari Zona L3;</w:t>
            </w:r>
          </w:p>
          <w:p w:rsidR="00E96B30" w:rsidRPr="00A80EF9" w:rsidRDefault="00E96B30" w:rsidP="00D94CCD">
            <w:pPr>
              <w:autoSpaceDE w:val="0"/>
              <w:autoSpaceDN w:val="0"/>
              <w:adjustRightInd w:val="0"/>
              <w:ind w:left="342"/>
              <w:rPr>
                <w:rFonts w:ascii="Verdana" w:hAnsi="Verdana" w:cs="Times New Roman"/>
                <w:b/>
                <w:i/>
                <w:u w:val="single"/>
              </w:rPr>
            </w:pPr>
          </w:p>
          <w:p w:rsidR="00D566FA" w:rsidRPr="00A80EF9" w:rsidRDefault="007773D3" w:rsidP="00D94CCD">
            <w:pPr>
              <w:autoSpaceDE w:val="0"/>
              <w:autoSpaceDN w:val="0"/>
              <w:adjustRightInd w:val="0"/>
              <w:ind w:left="342"/>
              <w:rPr>
                <w:rFonts w:ascii="Verdana" w:hAnsi="Verdana" w:cs="Times New Roman"/>
                <w:b/>
                <w:i/>
                <w:u w:val="single"/>
              </w:rPr>
            </w:pPr>
            <w:r w:rsidRPr="00A80EF9">
              <w:rPr>
                <w:rFonts w:ascii="Verdana" w:hAnsi="Verdana" w:cs="Times New Roman"/>
                <w:b/>
                <w:i/>
                <w:u w:val="single"/>
              </w:rPr>
              <w:t>5. pemanfaatan ruang dengan memperhatikan rencana induk</w:t>
            </w:r>
            <w:r w:rsidR="00BE6C62">
              <w:rPr>
                <w:rFonts w:ascii="Verdana" w:hAnsi="Verdana" w:cs="Times New Roman"/>
                <w:b/>
                <w:i/>
                <w:u w:val="single"/>
              </w:rPr>
              <w:t xml:space="preserve"> </w:t>
            </w:r>
            <w:r w:rsidRPr="00A80EF9">
              <w:rPr>
                <w:rFonts w:ascii="Verdana" w:hAnsi="Verdana" w:cs="Times New Roman"/>
                <w:b/>
                <w:i/>
                <w:u w:val="single"/>
              </w:rPr>
              <w:t>pengembangan Pelabuhan Internasional Benoa, Bandar</w:t>
            </w:r>
            <w:r w:rsidR="00BE6C62">
              <w:rPr>
                <w:rFonts w:ascii="Verdana" w:hAnsi="Verdana" w:cs="Times New Roman"/>
                <w:b/>
                <w:i/>
                <w:u w:val="single"/>
              </w:rPr>
              <w:t xml:space="preserve"> </w:t>
            </w:r>
            <w:r w:rsidRPr="00A80EF9">
              <w:rPr>
                <w:rFonts w:ascii="Verdana" w:hAnsi="Verdana" w:cs="Times New Roman"/>
                <w:b/>
                <w:i/>
                <w:u w:val="single"/>
              </w:rPr>
              <w:t>Udara Internasional Ngurah Rai, Jalan Bebas Hambatan</w:t>
            </w:r>
            <w:r w:rsidR="00BE6C62">
              <w:rPr>
                <w:rFonts w:ascii="Verdana" w:hAnsi="Verdana" w:cs="Times New Roman"/>
                <w:b/>
                <w:i/>
                <w:u w:val="single"/>
              </w:rPr>
              <w:t xml:space="preserve"> </w:t>
            </w:r>
            <w:r w:rsidRPr="00A80EF9">
              <w:rPr>
                <w:rFonts w:ascii="Verdana" w:hAnsi="Verdana" w:cs="Times New Roman"/>
                <w:b/>
                <w:i/>
                <w:u w:val="single"/>
              </w:rPr>
              <w:t>Serangan-Benoa-Bandar Udara Ngurah Rai-Nusa Dua-Tanjung Benoa, dan fungsi jaringan energi;</w:t>
            </w:r>
          </w:p>
          <w:p w:rsidR="00E96B30" w:rsidRPr="00A80EF9" w:rsidRDefault="00E96B30" w:rsidP="00D94CCD">
            <w:pPr>
              <w:ind w:left="342"/>
              <w:rPr>
                <w:rFonts w:ascii="Verdana" w:hAnsi="Verdana" w:cs="Times New Roman"/>
                <w:b/>
                <w:i/>
                <w:u w:val="single"/>
              </w:rPr>
            </w:pPr>
          </w:p>
          <w:p w:rsidR="007773D3" w:rsidRPr="00A80EF9" w:rsidRDefault="007773D3" w:rsidP="00D94CCD">
            <w:pPr>
              <w:autoSpaceDE w:val="0"/>
              <w:autoSpaceDN w:val="0"/>
              <w:adjustRightInd w:val="0"/>
              <w:ind w:left="342"/>
              <w:rPr>
                <w:rFonts w:ascii="Verdana" w:hAnsi="Verdana" w:cs="Times New Roman"/>
                <w:b/>
                <w:i/>
                <w:u w:val="single"/>
              </w:rPr>
            </w:pPr>
            <w:r w:rsidRPr="00A80EF9">
              <w:rPr>
                <w:rFonts w:ascii="Verdana" w:hAnsi="Verdana" w:cs="Times New Roman"/>
                <w:b/>
                <w:i/>
                <w:u w:val="single"/>
              </w:rPr>
              <w:t>6. kegiatan sebagaimana dimaksud huruf a dan b dapat</w:t>
            </w:r>
            <w:r w:rsidR="00BE6C62">
              <w:rPr>
                <w:rFonts w:ascii="Verdana" w:hAnsi="Verdana" w:cs="Times New Roman"/>
                <w:b/>
                <w:i/>
                <w:u w:val="single"/>
              </w:rPr>
              <w:t xml:space="preserve"> </w:t>
            </w:r>
            <w:r w:rsidRPr="00A80EF9">
              <w:rPr>
                <w:rFonts w:ascii="Verdana" w:hAnsi="Verdana" w:cs="Times New Roman"/>
                <w:b/>
                <w:i/>
                <w:u w:val="single"/>
              </w:rPr>
              <w:t>dilakukan melalui kegiatan revitalisasi termasuk</w:t>
            </w:r>
            <w:r w:rsidR="00BE6C62">
              <w:rPr>
                <w:rFonts w:ascii="Verdana" w:hAnsi="Verdana" w:cs="Times New Roman"/>
                <w:b/>
                <w:i/>
                <w:u w:val="single"/>
              </w:rPr>
              <w:t xml:space="preserve"> </w:t>
            </w:r>
            <w:r w:rsidRPr="00A80EF9">
              <w:rPr>
                <w:rFonts w:ascii="Verdana" w:hAnsi="Verdana" w:cs="Times New Roman"/>
                <w:b/>
                <w:i/>
                <w:u w:val="single"/>
              </w:rPr>
              <w:t xml:space="preserve">penyelenggaraan </w:t>
            </w:r>
            <w:r w:rsidRPr="00A80EF9">
              <w:rPr>
                <w:rFonts w:ascii="Verdana" w:hAnsi="Verdana" w:cs="Times New Roman"/>
                <w:b/>
                <w:i/>
                <w:u w:val="single"/>
              </w:rPr>
              <w:lastRenderedPageBreak/>
              <w:t>reklamasi paling luas 700 (tujuh ratus)</w:t>
            </w:r>
          </w:p>
          <w:p w:rsidR="007773D3" w:rsidRPr="00A80EF9" w:rsidRDefault="007773D3" w:rsidP="00D94CCD">
            <w:pPr>
              <w:autoSpaceDE w:val="0"/>
              <w:autoSpaceDN w:val="0"/>
              <w:adjustRightInd w:val="0"/>
              <w:ind w:left="342"/>
              <w:rPr>
                <w:rFonts w:ascii="Verdana" w:hAnsi="Verdana" w:cs="Times New Roman"/>
                <w:b/>
                <w:i/>
                <w:u w:val="single"/>
              </w:rPr>
            </w:pPr>
            <w:r w:rsidRPr="00A80EF9">
              <w:rPr>
                <w:rFonts w:ascii="Verdana" w:hAnsi="Verdana" w:cs="Times New Roman"/>
                <w:b/>
                <w:i/>
                <w:u w:val="single"/>
              </w:rPr>
              <w:t>hektar dari Kawasan Teluk Benoa; dan</w:t>
            </w:r>
          </w:p>
          <w:p w:rsidR="00E96B30" w:rsidRPr="00A80EF9" w:rsidRDefault="00E96B30" w:rsidP="00D94CCD">
            <w:pPr>
              <w:autoSpaceDE w:val="0"/>
              <w:autoSpaceDN w:val="0"/>
              <w:adjustRightInd w:val="0"/>
              <w:ind w:left="342"/>
              <w:rPr>
                <w:rFonts w:ascii="Verdana" w:hAnsi="Verdana" w:cs="Times New Roman"/>
                <w:b/>
                <w:i/>
                <w:u w:val="single"/>
              </w:rPr>
            </w:pPr>
          </w:p>
          <w:p w:rsidR="007773D3" w:rsidRPr="00A80EF9" w:rsidRDefault="007773D3" w:rsidP="00D94CCD">
            <w:pPr>
              <w:autoSpaceDE w:val="0"/>
              <w:autoSpaceDN w:val="0"/>
              <w:adjustRightInd w:val="0"/>
              <w:ind w:left="342"/>
              <w:rPr>
                <w:rFonts w:ascii="Verdana" w:hAnsi="Verdana" w:cs="Times New Roman"/>
                <w:b/>
                <w:i/>
                <w:u w:val="single"/>
              </w:rPr>
            </w:pPr>
            <w:r w:rsidRPr="00A80EF9">
              <w:rPr>
                <w:rFonts w:ascii="Verdana" w:hAnsi="Verdana" w:cs="Times New Roman"/>
                <w:b/>
                <w:i/>
                <w:u w:val="single"/>
              </w:rPr>
              <w:t xml:space="preserve">7. </w:t>
            </w:r>
            <w:proofErr w:type="gramStart"/>
            <w:r w:rsidRPr="00A80EF9">
              <w:rPr>
                <w:rFonts w:ascii="Verdana" w:hAnsi="Verdana" w:cs="Times New Roman"/>
                <w:b/>
                <w:i/>
                <w:u w:val="single"/>
              </w:rPr>
              <w:t>pemanfaatan</w:t>
            </w:r>
            <w:proofErr w:type="gramEnd"/>
            <w:r w:rsidRPr="00A80EF9">
              <w:rPr>
                <w:rFonts w:ascii="Verdana" w:hAnsi="Verdana" w:cs="Times New Roman"/>
                <w:b/>
                <w:i/>
                <w:u w:val="single"/>
              </w:rPr>
              <w:t xml:space="preserve"> ruang untuk mitigasi bencana.</w:t>
            </w:r>
          </w:p>
          <w:p w:rsidR="00E96B30" w:rsidRPr="00A80EF9" w:rsidRDefault="00E96B30" w:rsidP="007773D3">
            <w:pPr>
              <w:autoSpaceDE w:val="0"/>
              <w:autoSpaceDN w:val="0"/>
              <w:adjustRightInd w:val="0"/>
              <w:rPr>
                <w:rFonts w:ascii="Verdana" w:hAnsi="Verdana" w:cs="Times New Roman"/>
                <w:b/>
                <w:i/>
                <w:u w:val="single"/>
              </w:rPr>
            </w:pPr>
          </w:p>
          <w:p w:rsidR="007773D3" w:rsidRDefault="007773D3" w:rsidP="007773D3">
            <w:pPr>
              <w:pStyle w:val="ListParagraph"/>
              <w:numPr>
                <w:ilvl w:val="0"/>
                <w:numId w:val="36"/>
              </w:numPr>
              <w:autoSpaceDE w:val="0"/>
              <w:autoSpaceDN w:val="0"/>
              <w:adjustRightInd w:val="0"/>
              <w:rPr>
                <w:rFonts w:ascii="Verdana" w:hAnsi="Verdana" w:cs="Times New Roman"/>
                <w:b/>
                <w:i/>
                <w:u w:val="single"/>
              </w:rPr>
            </w:pPr>
            <w:r w:rsidRPr="00A80EF9">
              <w:rPr>
                <w:rFonts w:ascii="Verdana" w:hAnsi="Verdana" w:cs="Times New Roman"/>
                <w:b/>
                <w:i/>
                <w:u w:val="single"/>
              </w:rPr>
              <w:t>kegiatan sebagaimana dimaksud huruf d angka 6 melalui</w:t>
            </w:r>
            <w:r w:rsidR="00D508BA" w:rsidRPr="00A80EF9">
              <w:rPr>
                <w:rFonts w:ascii="Verdana" w:hAnsi="Verdana" w:cs="Times New Roman"/>
                <w:b/>
                <w:i/>
                <w:u w:val="single"/>
              </w:rPr>
              <w:t xml:space="preserve"> </w:t>
            </w:r>
            <w:r w:rsidRPr="00A80EF9">
              <w:rPr>
                <w:rFonts w:ascii="Verdana" w:hAnsi="Verdana" w:cs="Times New Roman"/>
                <w:b/>
                <w:i/>
                <w:u w:val="single"/>
              </w:rPr>
              <w:t>penyelenggaraan reklamasi dilakukan dengan:</w:t>
            </w:r>
          </w:p>
          <w:p w:rsidR="00BE6C62" w:rsidRPr="00A80EF9" w:rsidRDefault="00BE6C62" w:rsidP="00BE6C62">
            <w:pPr>
              <w:pStyle w:val="ListParagraph"/>
              <w:autoSpaceDE w:val="0"/>
              <w:autoSpaceDN w:val="0"/>
              <w:adjustRightInd w:val="0"/>
              <w:ind w:left="360"/>
              <w:rPr>
                <w:rFonts w:ascii="Verdana" w:hAnsi="Verdana" w:cs="Times New Roman"/>
                <w:b/>
                <w:i/>
                <w:u w:val="single"/>
              </w:rPr>
            </w:pPr>
          </w:p>
          <w:p w:rsidR="007773D3" w:rsidRPr="00A80EF9" w:rsidRDefault="007773D3" w:rsidP="00D94CCD">
            <w:pPr>
              <w:autoSpaceDE w:val="0"/>
              <w:autoSpaceDN w:val="0"/>
              <w:adjustRightInd w:val="0"/>
              <w:ind w:left="342"/>
              <w:rPr>
                <w:rFonts w:ascii="Verdana" w:hAnsi="Verdana" w:cs="Times New Roman"/>
                <w:b/>
                <w:i/>
                <w:u w:val="single"/>
              </w:rPr>
            </w:pPr>
            <w:r w:rsidRPr="00A80EF9">
              <w:rPr>
                <w:rFonts w:ascii="Verdana" w:hAnsi="Verdana" w:cs="Times New Roman"/>
                <w:b/>
                <w:i/>
                <w:u w:val="single"/>
              </w:rPr>
              <w:t>1. penyediaan ruang terbuka hijau paling kurang 40% dari total</w:t>
            </w:r>
            <w:r w:rsidR="00E96B30" w:rsidRPr="00A80EF9">
              <w:rPr>
                <w:rFonts w:ascii="Verdana" w:hAnsi="Verdana" w:cs="Times New Roman"/>
                <w:b/>
                <w:i/>
                <w:u w:val="single"/>
              </w:rPr>
              <w:t xml:space="preserve"> </w:t>
            </w:r>
            <w:r w:rsidRPr="00A80EF9">
              <w:rPr>
                <w:rFonts w:ascii="Verdana" w:hAnsi="Verdana" w:cs="Times New Roman"/>
                <w:b/>
                <w:i/>
                <w:u w:val="single"/>
              </w:rPr>
              <w:t>luasan pulau hasil reklamasi;</w:t>
            </w:r>
          </w:p>
          <w:p w:rsidR="006F15EF" w:rsidRPr="00A80EF9" w:rsidRDefault="006F15EF" w:rsidP="00D94CCD">
            <w:pPr>
              <w:autoSpaceDE w:val="0"/>
              <w:autoSpaceDN w:val="0"/>
              <w:adjustRightInd w:val="0"/>
              <w:ind w:left="342"/>
              <w:rPr>
                <w:rFonts w:ascii="Verdana" w:hAnsi="Verdana" w:cs="Times New Roman"/>
                <w:b/>
                <w:i/>
                <w:u w:val="single"/>
              </w:rPr>
            </w:pPr>
          </w:p>
          <w:p w:rsidR="007773D3" w:rsidRPr="00A80EF9" w:rsidRDefault="007773D3" w:rsidP="00D94CCD">
            <w:pPr>
              <w:autoSpaceDE w:val="0"/>
              <w:autoSpaceDN w:val="0"/>
              <w:adjustRightInd w:val="0"/>
              <w:ind w:left="342"/>
              <w:rPr>
                <w:rFonts w:ascii="Verdana" w:hAnsi="Verdana" w:cs="Times New Roman"/>
                <w:b/>
                <w:i/>
                <w:u w:val="single"/>
              </w:rPr>
            </w:pPr>
            <w:r w:rsidRPr="00A80EF9">
              <w:rPr>
                <w:rFonts w:ascii="Verdana" w:hAnsi="Verdana" w:cs="Times New Roman"/>
                <w:b/>
                <w:i/>
                <w:u w:val="single"/>
              </w:rPr>
              <w:t>2. penerapan ketentuan tata bangunan dan lingkungan yang</w:t>
            </w:r>
            <w:r w:rsidR="00BE6C62">
              <w:rPr>
                <w:rFonts w:ascii="Verdana" w:hAnsi="Verdana" w:cs="Times New Roman"/>
                <w:b/>
                <w:i/>
                <w:u w:val="single"/>
              </w:rPr>
              <w:t xml:space="preserve"> </w:t>
            </w:r>
            <w:r w:rsidRPr="00A80EF9">
              <w:rPr>
                <w:rFonts w:ascii="Verdana" w:hAnsi="Verdana" w:cs="Times New Roman"/>
                <w:b/>
                <w:i/>
                <w:u w:val="single"/>
              </w:rPr>
              <w:t>meliputi ketentuan KDB, KLB, KDH, KTB, ketinggian</w:t>
            </w:r>
            <w:r w:rsidR="00BE6C62">
              <w:rPr>
                <w:rFonts w:ascii="Verdana" w:hAnsi="Verdana" w:cs="Times New Roman"/>
                <w:b/>
                <w:i/>
                <w:u w:val="single"/>
              </w:rPr>
              <w:t xml:space="preserve"> </w:t>
            </w:r>
            <w:r w:rsidRPr="00A80EF9">
              <w:rPr>
                <w:rFonts w:ascii="Verdana" w:hAnsi="Verdana" w:cs="Times New Roman"/>
                <w:b/>
                <w:i/>
                <w:u w:val="single"/>
              </w:rPr>
              <w:t>bangunan, dan GSB terhadap jalan sesuai ketentuan</w:t>
            </w:r>
            <w:r w:rsidR="00BE6C62">
              <w:rPr>
                <w:rFonts w:ascii="Verdana" w:hAnsi="Verdana" w:cs="Times New Roman"/>
                <w:b/>
                <w:i/>
                <w:u w:val="single"/>
              </w:rPr>
              <w:t xml:space="preserve"> </w:t>
            </w:r>
            <w:r w:rsidRPr="00A80EF9">
              <w:rPr>
                <w:rFonts w:ascii="Verdana" w:hAnsi="Verdana" w:cs="Times New Roman"/>
                <w:b/>
                <w:i/>
                <w:u w:val="single"/>
              </w:rPr>
              <w:t>peraturan perundang-undangan;</w:t>
            </w:r>
          </w:p>
          <w:p w:rsidR="006F15EF" w:rsidRPr="00A80EF9" w:rsidRDefault="006F15EF" w:rsidP="00D94CCD">
            <w:pPr>
              <w:autoSpaceDE w:val="0"/>
              <w:autoSpaceDN w:val="0"/>
              <w:adjustRightInd w:val="0"/>
              <w:ind w:left="342"/>
              <w:rPr>
                <w:rFonts w:ascii="Verdana" w:hAnsi="Verdana" w:cs="Times New Roman"/>
                <w:b/>
                <w:i/>
                <w:u w:val="single"/>
              </w:rPr>
            </w:pPr>
          </w:p>
          <w:p w:rsidR="007773D3" w:rsidRPr="00A80EF9" w:rsidRDefault="007773D3" w:rsidP="00D94CCD">
            <w:pPr>
              <w:autoSpaceDE w:val="0"/>
              <w:autoSpaceDN w:val="0"/>
              <w:adjustRightInd w:val="0"/>
              <w:ind w:left="342"/>
              <w:rPr>
                <w:rFonts w:ascii="Verdana" w:hAnsi="Verdana" w:cs="Times New Roman"/>
                <w:b/>
                <w:i/>
                <w:u w:val="single"/>
              </w:rPr>
            </w:pPr>
            <w:r w:rsidRPr="00A80EF9">
              <w:rPr>
                <w:rFonts w:ascii="Verdana" w:hAnsi="Verdana" w:cs="Times New Roman"/>
                <w:b/>
                <w:i/>
                <w:u w:val="single"/>
              </w:rPr>
              <w:t>3. pengembangan sentra ekonomi berbasis lingkungan dan</w:t>
            </w:r>
          </w:p>
          <w:p w:rsidR="007773D3" w:rsidRPr="00A80EF9" w:rsidRDefault="007773D3" w:rsidP="00D94CCD">
            <w:pPr>
              <w:autoSpaceDE w:val="0"/>
              <w:autoSpaceDN w:val="0"/>
              <w:adjustRightInd w:val="0"/>
              <w:ind w:left="342"/>
              <w:rPr>
                <w:rFonts w:ascii="Verdana" w:hAnsi="Verdana" w:cs="Times New Roman"/>
                <w:b/>
                <w:i/>
                <w:u w:val="single"/>
              </w:rPr>
            </w:pPr>
            <w:r w:rsidRPr="00A80EF9">
              <w:rPr>
                <w:rFonts w:ascii="Verdana" w:hAnsi="Verdana" w:cs="Times New Roman"/>
                <w:b/>
                <w:i/>
                <w:u w:val="single"/>
              </w:rPr>
              <w:t>budaya Bali;</w:t>
            </w:r>
          </w:p>
          <w:p w:rsidR="006F15EF" w:rsidRPr="00A80EF9" w:rsidRDefault="006F15EF" w:rsidP="00D94CCD">
            <w:pPr>
              <w:autoSpaceDE w:val="0"/>
              <w:autoSpaceDN w:val="0"/>
              <w:adjustRightInd w:val="0"/>
              <w:ind w:left="342"/>
              <w:rPr>
                <w:rFonts w:ascii="Verdana" w:hAnsi="Verdana" w:cs="Times New Roman"/>
                <w:b/>
                <w:i/>
                <w:u w:val="single"/>
              </w:rPr>
            </w:pPr>
          </w:p>
          <w:p w:rsidR="007773D3" w:rsidRPr="00A80EF9" w:rsidRDefault="007773D3" w:rsidP="00D94CCD">
            <w:pPr>
              <w:autoSpaceDE w:val="0"/>
              <w:autoSpaceDN w:val="0"/>
              <w:adjustRightInd w:val="0"/>
              <w:ind w:left="342"/>
              <w:rPr>
                <w:rFonts w:ascii="Verdana" w:hAnsi="Verdana" w:cs="Times New Roman"/>
                <w:b/>
                <w:i/>
                <w:u w:val="single"/>
              </w:rPr>
            </w:pPr>
            <w:r w:rsidRPr="00A80EF9">
              <w:rPr>
                <w:rFonts w:ascii="Verdana" w:hAnsi="Verdana" w:cs="Times New Roman"/>
                <w:b/>
                <w:i/>
                <w:u w:val="single"/>
              </w:rPr>
              <w:t>4. pengaturan tata letak, bentuk, dan luasan, ditentukan</w:t>
            </w:r>
            <w:r w:rsidR="00BE6C62">
              <w:rPr>
                <w:rFonts w:ascii="Verdana" w:hAnsi="Verdana" w:cs="Times New Roman"/>
                <w:b/>
                <w:i/>
                <w:u w:val="single"/>
              </w:rPr>
              <w:t xml:space="preserve"> </w:t>
            </w:r>
            <w:r w:rsidRPr="00A80EF9">
              <w:rPr>
                <w:rFonts w:ascii="Verdana" w:hAnsi="Verdana" w:cs="Times New Roman"/>
                <w:b/>
                <w:i/>
                <w:u w:val="single"/>
              </w:rPr>
              <w:t>berdasarkan hasil kajian kelayakan lingkungan;</w:t>
            </w:r>
          </w:p>
          <w:p w:rsidR="006F15EF" w:rsidRPr="00A80EF9" w:rsidRDefault="006F15EF" w:rsidP="00D94CCD">
            <w:pPr>
              <w:autoSpaceDE w:val="0"/>
              <w:autoSpaceDN w:val="0"/>
              <w:adjustRightInd w:val="0"/>
              <w:ind w:left="342"/>
              <w:rPr>
                <w:rFonts w:ascii="Verdana" w:hAnsi="Verdana" w:cs="Times New Roman"/>
                <w:b/>
                <w:i/>
                <w:u w:val="single"/>
              </w:rPr>
            </w:pPr>
          </w:p>
          <w:p w:rsidR="007773D3" w:rsidRPr="00A80EF9" w:rsidRDefault="007773D3" w:rsidP="00D94CCD">
            <w:pPr>
              <w:autoSpaceDE w:val="0"/>
              <w:autoSpaceDN w:val="0"/>
              <w:adjustRightInd w:val="0"/>
              <w:ind w:left="342"/>
              <w:rPr>
                <w:rFonts w:ascii="Verdana" w:hAnsi="Verdana" w:cs="Times New Roman"/>
                <w:b/>
                <w:i/>
                <w:u w:val="single"/>
              </w:rPr>
            </w:pPr>
            <w:r w:rsidRPr="00A80EF9">
              <w:rPr>
                <w:rFonts w:ascii="Verdana" w:hAnsi="Verdana" w:cs="Times New Roman"/>
                <w:b/>
                <w:i/>
                <w:u w:val="single"/>
              </w:rPr>
              <w:t>5. aksesibilitas di dalam kawasan teluk, termasuk ketersediaan</w:t>
            </w:r>
            <w:r w:rsidR="00D508BA" w:rsidRPr="00A80EF9">
              <w:rPr>
                <w:rFonts w:ascii="Verdana" w:hAnsi="Verdana" w:cs="Times New Roman"/>
                <w:b/>
                <w:i/>
                <w:u w:val="single"/>
              </w:rPr>
              <w:t xml:space="preserve"> </w:t>
            </w:r>
            <w:r w:rsidRPr="00A80EF9">
              <w:rPr>
                <w:rFonts w:ascii="Verdana" w:hAnsi="Verdana" w:cs="Times New Roman"/>
                <w:b/>
                <w:i/>
                <w:u w:val="single"/>
              </w:rPr>
              <w:t>alur pelayaran dan alur aliran air antar pulau hasil reklamasi</w:t>
            </w:r>
            <w:r w:rsidR="00D508BA" w:rsidRPr="00A80EF9">
              <w:rPr>
                <w:rFonts w:ascii="Verdana" w:hAnsi="Verdana" w:cs="Times New Roman"/>
                <w:b/>
                <w:i/>
                <w:u w:val="single"/>
              </w:rPr>
              <w:t xml:space="preserve"> </w:t>
            </w:r>
            <w:r w:rsidRPr="00A80EF9">
              <w:rPr>
                <w:rFonts w:ascii="Verdana" w:hAnsi="Verdana" w:cs="Times New Roman"/>
                <w:b/>
                <w:i/>
                <w:u w:val="single"/>
              </w:rPr>
              <w:t>dengan memperhatikan karakteristik lingkungan, kedalaman</w:t>
            </w:r>
            <w:r w:rsidR="00D508BA" w:rsidRPr="00A80EF9">
              <w:rPr>
                <w:rFonts w:ascii="Verdana" w:hAnsi="Verdana" w:cs="Times New Roman"/>
                <w:b/>
                <w:i/>
                <w:u w:val="single"/>
              </w:rPr>
              <w:t xml:space="preserve"> </w:t>
            </w:r>
            <w:r w:rsidRPr="00A80EF9">
              <w:rPr>
                <w:rFonts w:ascii="Verdana" w:hAnsi="Verdana" w:cs="Times New Roman"/>
                <w:b/>
                <w:i/>
                <w:u w:val="single"/>
              </w:rPr>
              <w:t>paling kurang 2 (dua) meter dari titik surut terendah;</w:t>
            </w:r>
          </w:p>
          <w:p w:rsidR="006F15EF" w:rsidRPr="00A80EF9" w:rsidRDefault="006F15EF" w:rsidP="00D94CCD">
            <w:pPr>
              <w:autoSpaceDE w:val="0"/>
              <w:autoSpaceDN w:val="0"/>
              <w:adjustRightInd w:val="0"/>
              <w:ind w:left="342"/>
              <w:rPr>
                <w:rFonts w:ascii="Verdana" w:hAnsi="Verdana" w:cs="Times New Roman"/>
                <w:b/>
                <w:i/>
                <w:u w:val="single"/>
              </w:rPr>
            </w:pPr>
          </w:p>
          <w:p w:rsidR="007773D3" w:rsidRPr="00BE6C62" w:rsidRDefault="007773D3" w:rsidP="00D94CCD">
            <w:pPr>
              <w:autoSpaceDE w:val="0"/>
              <w:autoSpaceDN w:val="0"/>
              <w:adjustRightInd w:val="0"/>
              <w:ind w:left="342"/>
              <w:rPr>
                <w:rFonts w:ascii="Verdana" w:hAnsi="Verdana" w:cs="Times New Roman"/>
                <w:b/>
                <w:i/>
                <w:u w:val="single"/>
              </w:rPr>
            </w:pPr>
            <w:r w:rsidRPr="00A80EF9">
              <w:rPr>
                <w:rFonts w:ascii="Verdana" w:hAnsi="Verdana" w:cs="Times New Roman"/>
                <w:b/>
                <w:i/>
                <w:u w:val="single"/>
              </w:rPr>
              <w:lastRenderedPageBreak/>
              <w:t>6</w:t>
            </w:r>
            <w:r w:rsidR="00BE6C62">
              <w:rPr>
                <w:rFonts w:ascii="Verdana" w:hAnsi="Verdana" w:cs="Times New Roman"/>
                <w:b/>
                <w:i/>
                <w:u w:val="single"/>
              </w:rPr>
              <w:t xml:space="preserve">. </w:t>
            </w:r>
            <w:proofErr w:type="gramStart"/>
            <w:r w:rsidR="00BE6C62">
              <w:rPr>
                <w:rFonts w:ascii="Verdana" w:hAnsi="Verdana" w:cs="Times New Roman"/>
                <w:b/>
                <w:i/>
                <w:u w:val="single"/>
              </w:rPr>
              <w:t>perencanaan</w:t>
            </w:r>
            <w:proofErr w:type="gramEnd"/>
            <w:r w:rsidR="00BE6C62">
              <w:rPr>
                <w:rFonts w:ascii="Verdana" w:hAnsi="Verdana" w:cs="Times New Roman"/>
                <w:b/>
                <w:i/>
                <w:u w:val="single"/>
              </w:rPr>
              <w:t xml:space="preserve">, pemanfaatan, dan </w:t>
            </w:r>
            <w:r w:rsidR="00D94CCD">
              <w:rPr>
                <w:rFonts w:ascii="Verdana" w:hAnsi="Verdana" w:cs="Times New Roman"/>
                <w:b/>
                <w:i/>
                <w:u w:val="single"/>
              </w:rPr>
              <w:t xml:space="preserve"> </w:t>
            </w:r>
            <w:r w:rsidRPr="00A80EF9">
              <w:rPr>
                <w:rFonts w:ascii="Verdana" w:hAnsi="Verdana" w:cs="Times New Roman"/>
                <w:b/>
                <w:i/>
                <w:u w:val="single"/>
              </w:rPr>
              <w:t>pengendalian pemanfaatan</w:t>
            </w:r>
            <w:r w:rsidR="00BE6C62">
              <w:rPr>
                <w:rFonts w:ascii="Verdana" w:hAnsi="Verdana" w:cs="Times New Roman"/>
                <w:b/>
                <w:i/>
                <w:u w:val="single"/>
              </w:rPr>
              <w:t xml:space="preserve"> </w:t>
            </w:r>
            <w:r w:rsidRPr="00A80EF9">
              <w:rPr>
                <w:rFonts w:ascii="Verdana" w:hAnsi="Verdana" w:cs="Times New Roman"/>
                <w:b/>
                <w:i/>
                <w:u w:val="single"/>
              </w:rPr>
              <w:t>ruang untuk kegiatan reklamasi dalam Zona P dilakukan</w:t>
            </w:r>
            <w:r w:rsidR="00BE6C62">
              <w:rPr>
                <w:rFonts w:ascii="Verdana" w:hAnsi="Verdana" w:cs="Times New Roman"/>
                <w:b/>
                <w:i/>
                <w:u w:val="single"/>
              </w:rPr>
              <w:t xml:space="preserve"> </w:t>
            </w:r>
            <w:r w:rsidRPr="00A80EF9">
              <w:rPr>
                <w:rFonts w:ascii="Verdana" w:hAnsi="Verdana" w:cs="Times New Roman"/>
                <w:b/>
                <w:i/>
                <w:u w:val="single"/>
              </w:rPr>
              <w:t>sesuai dengan ketentuan peraturan perundang-undangan</w:t>
            </w:r>
            <w:r w:rsidRPr="00A80EF9">
              <w:rPr>
                <w:rFonts w:ascii="Verdana" w:hAnsi="Verdana" w:cs="Times New Roman"/>
              </w:rPr>
              <w:t>.</w:t>
            </w:r>
          </w:p>
          <w:p w:rsidR="00D70846" w:rsidRPr="00A80EF9" w:rsidRDefault="00BE6C62" w:rsidP="007773D3">
            <w:pPr>
              <w:rPr>
                <w:rFonts w:ascii="Verdana" w:hAnsi="Verdana" w:cs="Times New Roman"/>
              </w:rPr>
            </w:pPr>
            <w:r>
              <w:rPr>
                <w:rFonts w:ascii="Verdana" w:hAnsi="Verdana" w:cs="Times New Roman"/>
              </w:rPr>
              <w:t xml:space="preserve"> </w:t>
            </w:r>
          </w:p>
        </w:tc>
      </w:tr>
      <w:tr w:rsidR="000C1EC8" w:rsidRPr="00A80EF9" w:rsidTr="00E854C5">
        <w:tc>
          <w:tcPr>
            <w:tcW w:w="1530" w:type="dxa"/>
          </w:tcPr>
          <w:p w:rsidR="000C1EC8" w:rsidRPr="00A80EF9" w:rsidRDefault="000C1EC8" w:rsidP="001066D8">
            <w:pPr>
              <w:jc w:val="center"/>
              <w:rPr>
                <w:rFonts w:ascii="Verdana" w:hAnsi="Verdana" w:cs="Arial"/>
                <w:b/>
              </w:rPr>
            </w:pPr>
          </w:p>
        </w:tc>
        <w:tc>
          <w:tcPr>
            <w:tcW w:w="6120" w:type="dxa"/>
          </w:tcPr>
          <w:p w:rsidR="000C1EC8" w:rsidRPr="00A80EF9" w:rsidRDefault="000C1EC8" w:rsidP="00D566FA">
            <w:pPr>
              <w:rPr>
                <w:rFonts w:ascii="Verdana" w:hAnsi="Verdana" w:cs="Times New Roman"/>
              </w:rPr>
            </w:pPr>
          </w:p>
        </w:tc>
        <w:tc>
          <w:tcPr>
            <w:tcW w:w="6120" w:type="dxa"/>
          </w:tcPr>
          <w:p w:rsidR="000C1EC8" w:rsidRDefault="00D70846" w:rsidP="00D70846">
            <w:pPr>
              <w:autoSpaceDE w:val="0"/>
              <w:autoSpaceDN w:val="0"/>
              <w:adjustRightInd w:val="0"/>
              <w:rPr>
                <w:rFonts w:ascii="Verdana" w:hAnsi="Verdana" w:cs="Bookman Old Style"/>
                <w:b/>
              </w:rPr>
            </w:pPr>
            <w:r w:rsidRPr="00A80EF9">
              <w:rPr>
                <w:rFonts w:ascii="Verdana" w:hAnsi="Verdana" w:cs="Bookman Old Style"/>
                <w:b/>
              </w:rPr>
              <w:t>6. Di antara Bab IX dan Bab X disisipkan 1 (satu) Bab, yakni Bab IXA, yang memuat 1 (satu) Pasal diantara Pasal 120 dan Pasal 121 yakni Pasal 120A yang berbunyi sebagai berikut:</w:t>
            </w:r>
          </w:p>
          <w:p w:rsidR="00D94CCD" w:rsidRPr="00A80EF9" w:rsidRDefault="00D94CCD" w:rsidP="00D70846">
            <w:pPr>
              <w:autoSpaceDE w:val="0"/>
              <w:autoSpaceDN w:val="0"/>
              <w:adjustRightInd w:val="0"/>
              <w:rPr>
                <w:rFonts w:ascii="Verdana" w:hAnsi="Verdana" w:cs="Times New Roman"/>
                <w:b/>
              </w:rPr>
            </w:pPr>
          </w:p>
        </w:tc>
      </w:tr>
      <w:tr w:rsidR="00D566FA" w:rsidRPr="00A80EF9" w:rsidTr="00E854C5">
        <w:tc>
          <w:tcPr>
            <w:tcW w:w="1530" w:type="dxa"/>
          </w:tcPr>
          <w:p w:rsidR="00D566FA" w:rsidRPr="00A80EF9" w:rsidRDefault="00523EF5" w:rsidP="001066D8">
            <w:pPr>
              <w:jc w:val="center"/>
              <w:rPr>
                <w:rFonts w:ascii="Verdana" w:hAnsi="Verdana" w:cs="Arial"/>
                <w:b/>
              </w:rPr>
            </w:pPr>
            <w:r w:rsidRPr="00A80EF9">
              <w:rPr>
                <w:rFonts w:ascii="Verdana" w:hAnsi="Verdana" w:cs="Arial"/>
                <w:b/>
              </w:rPr>
              <w:t>BAB BARU</w:t>
            </w:r>
          </w:p>
          <w:p w:rsidR="005B5CF1" w:rsidRPr="00A80EF9" w:rsidRDefault="00523EF5" w:rsidP="005B5CF1">
            <w:pPr>
              <w:jc w:val="center"/>
              <w:rPr>
                <w:rFonts w:ascii="Verdana" w:hAnsi="Verdana" w:cs="Arial"/>
                <w:b/>
              </w:rPr>
            </w:pPr>
            <w:r w:rsidRPr="00A80EF9">
              <w:rPr>
                <w:rFonts w:ascii="Verdana" w:hAnsi="Verdana" w:cs="Arial"/>
                <w:b/>
              </w:rPr>
              <w:t>BA</w:t>
            </w:r>
            <w:r w:rsidR="005B5CF1" w:rsidRPr="00A80EF9">
              <w:rPr>
                <w:rFonts w:ascii="Verdana" w:hAnsi="Verdana" w:cs="Arial"/>
                <w:b/>
              </w:rPr>
              <w:t>B</w:t>
            </w:r>
            <w:r w:rsidRPr="00A80EF9">
              <w:rPr>
                <w:rFonts w:ascii="Verdana" w:hAnsi="Verdana" w:cs="Arial"/>
                <w:b/>
              </w:rPr>
              <w:t xml:space="preserve"> IXA</w:t>
            </w:r>
          </w:p>
          <w:p w:rsidR="005B5CF1" w:rsidRPr="00A80EF9" w:rsidRDefault="005B5CF1" w:rsidP="005B5CF1">
            <w:pPr>
              <w:jc w:val="center"/>
              <w:rPr>
                <w:rFonts w:ascii="Verdana" w:hAnsi="Verdana" w:cs="Arial"/>
                <w:b/>
              </w:rPr>
            </w:pPr>
          </w:p>
          <w:p w:rsidR="00523EF5" w:rsidRPr="00A80EF9" w:rsidRDefault="00523EF5" w:rsidP="005B5CF1">
            <w:pPr>
              <w:jc w:val="center"/>
              <w:rPr>
                <w:rFonts w:ascii="Verdana" w:hAnsi="Verdana" w:cs="Arial"/>
                <w:b/>
              </w:rPr>
            </w:pPr>
            <w:r w:rsidRPr="00A80EF9">
              <w:rPr>
                <w:rFonts w:ascii="Verdana" w:hAnsi="Verdana" w:cs="Arial"/>
                <w:b/>
              </w:rPr>
              <w:t>DAN PASAL BARU 120A</w:t>
            </w:r>
          </w:p>
        </w:tc>
        <w:tc>
          <w:tcPr>
            <w:tcW w:w="6120" w:type="dxa"/>
          </w:tcPr>
          <w:p w:rsidR="00D566FA" w:rsidRPr="00A80EF9" w:rsidRDefault="00D566FA" w:rsidP="00D566FA">
            <w:pPr>
              <w:rPr>
                <w:rFonts w:ascii="Verdana" w:hAnsi="Verdana" w:cs="Times New Roman"/>
              </w:rPr>
            </w:pPr>
          </w:p>
        </w:tc>
        <w:tc>
          <w:tcPr>
            <w:tcW w:w="6120" w:type="dxa"/>
          </w:tcPr>
          <w:p w:rsidR="00523EF5" w:rsidRPr="00D94CCD" w:rsidRDefault="00523EF5" w:rsidP="00523EF5">
            <w:pPr>
              <w:autoSpaceDE w:val="0"/>
              <w:autoSpaceDN w:val="0"/>
              <w:adjustRightInd w:val="0"/>
              <w:rPr>
                <w:rFonts w:ascii="Verdana" w:hAnsi="Verdana" w:cs="Times New Roman"/>
                <w:b/>
                <w:i/>
                <w:u w:val="single"/>
              </w:rPr>
            </w:pPr>
            <w:r w:rsidRPr="00D94CCD">
              <w:rPr>
                <w:rFonts w:ascii="Verdana" w:hAnsi="Verdana" w:cs="Times New Roman"/>
                <w:b/>
                <w:i/>
                <w:u w:val="single"/>
              </w:rPr>
              <w:t>BAB IXA</w:t>
            </w:r>
          </w:p>
          <w:p w:rsidR="00523EF5" w:rsidRPr="00D94CCD" w:rsidRDefault="00523EF5" w:rsidP="00523EF5">
            <w:pPr>
              <w:autoSpaceDE w:val="0"/>
              <w:autoSpaceDN w:val="0"/>
              <w:adjustRightInd w:val="0"/>
              <w:rPr>
                <w:rFonts w:ascii="Verdana" w:hAnsi="Verdana" w:cs="Times New Roman"/>
                <w:b/>
                <w:i/>
                <w:u w:val="single"/>
              </w:rPr>
            </w:pPr>
            <w:r w:rsidRPr="00D94CCD">
              <w:rPr>
                <w:rFonts w:ascii="Verdana" w:hAnsi="Verdana" w:cs="Times New Roman"/>
                <w:b/>
                <w:i/>
                <w:u w:val="single"/>
              </w:rPr>
              <w:t>KETENTUAN LAIN-LAIN</w:t>
            </w:r>
          </w:p>
          <w:p w:rsidR="00523EF5" w:rsidRDefault="00523EF5" w:rsidP="00523EF5">
            <w:pPr>
              <w:autoSpaceDE w:val="0"/>
              <w:autoSpaceDN w:val="0"/>
              <w:adjustRightInd w:val="0"/>
              <w:rPr>
                <w:rFonts w:ascii="Verdana" w:hAnsi="Verdana" w:cs="Times New Roman"/>
                <w:b/>
                <w:i/>
                <w:u w:val="single"/>
              </w:rPr>
            </w:pPr>
            <w:r w:rsidRPr="00D94CCD">
              <w:rPr>
                <w:rFonts w:ascii="Verdana" w:hAnsi="Verdana" w:cs="Times New Roman"/>
                <w:b/>
                <w:i/>
                <w:u w:val="single"/>
              </w:rPr>
              <w:t>Pasal 120A</w:t>
            </w:r>
          </w:p>
          <w:p w:rsidR="00E854C5" w:rsidRPr="00D94CCD" w:rsidRDefault="00E854C5" w:rsidP="00523EF5">
            <w:pPr>
              <w:autoSpaceDE w:val="0"/>
              <w:autoSpaceDN w:val="0"/>
              <w:adjustRightInd w:val="0"/>
              <w:rPr>
                <w:rFonts w:ascii="Verdana" w:hAnsi="Verdana" w:cs="Times New Roman"/>
                <w:b/>
                <w:i/>
                <w:u w:val="single"/>
              </w:rPr>
            </w:pPr>
          </w:p>
          <w:p w:rsidR="00523EF5" w:rsidRPr="00D94CCD" w:rsidRDefault="00523EF5" w:rsidP="00523EF5">
            <w:pPr>
              <w:autoSpaceDE w:val="0"/>
              <w:autoSpaceDN w:val="0"/>
              <w:adjustRightInd w:val="0"/>
              <w:rPr>
                <w:rFonts w:ascii="Verdana" w:hAnsi="Verdana" w:cs="Times New Roman"/>
                <w:b/>
                <w:i/>
                <w:u w:val="single"/>
              </w:rPr>
            </w:pPr>
            <w:r w:rsidRPr="00D94CCD">
              <w:rPr>
                <w:rFonts w:ascii="Verdana" w:hAnsi="Verdana" w:cs="Times New Roman"/>
                <w:b/>
                <w:i/>
                <w:u w:val="single"/>
              </w:rPr>
              <w:t>(1) Dalam Zona P dapat dikembangkan sistem pusat permukiman</w:t>
            </w:r>
            <w:r w:rsidR="000C1EC8" w:rsidRPr="00D94CCD">
              <w:rPr>
                <w:rFonts w:ascii="Verdana" w:hAnsi="Verdana" w:cs="Times New Roman"/>
                <w:b/>
                <w:i/>
                <w:u w:val="single"/>
              </w:rPr>
              <w:t xml:space="preserve"> </w:t>
            </w:r>
            <w:r w:rsidRPr="00D94CCD">
              <w:rPr>
                <w:rFonts w:ascii="Verdana" w:hAnsi="Verdana" w:cs="Times New Roman"/>
                <w:b/>
                <w:i/>
                <w:u w:val="single"/>
              </w:rPr>
              <w:t>dan sistem jaringan prasarana: jaringan transportasi, energi,</w:t>
            </w:r>
            <w:r w:rsidR="000C1EC8" w:rsidRPr="00D94CCD">
              <w:rPr>
                <w:rFonts w:ascii="Verdana" w:hAnsi="Verdana" w:cs="Times New Roman"/>
                <w:b/>
                <w:i/>
                <w:u w:val="single"/>
              </w:rPr>
              <w:t xml:space="preserve"> </w:t>
            </w:r>
            <w:r w:rsidRPr="00D94CCD">
              <w:rPr>
                <w:rFonts w:ascii="Verdana" w:hAnsi="Verdana" w:cs="Times New Roman"/>
                <w:b/>
                <w:i/>
                <w:u w:val="single"/>
              </w:rPr>
              <w:t>telekomunikasi, sumber daya air, dan prasarana perkotaan guna</w:t>
            </w:r>
            <w:r w:rsidR="00B44751" w:rsidRPr="00D94CCD">
              <w:rPr>
                <w:rFonts w:ascii="Verdana" w:hAnsi="Verdana" w:cs="Times New Roman"/>
                <w:b/>
                <w:i/>
                <w:u w:val="single"/>
              </w:rPr>
              <w:t xml:space="preserve"> </w:t>
            </w:r>
            <w:r w:rsidRPr="00D94CCD">
              <w:rPr>
                <w:rFonts w:ascii="Verdana" w:hAnsi="Verdana" w:cs="Times New Roman"/>
                <w:b/>
                <w:i/>
                <w:u w:val="single"/>
              </w:rPr>
              <w:t>mendukung pengembangan dan fungsi Zona P yang ditetapkan</w:t>
            </w:r>
            <w:r w:rsidR="00B44751" w:rsidRPr="00D94CCD">
              <w:rPr>
                <w:rFonts w:ascii="Verdana" w:hAnsi="Verdana" w:cs="Times New Roman"/>
                <w:b/>
                <w:i/>
                <w:u w:val="single"/>
              </w:rPr>
              <w:t xml:space="preserve"> </w:t>
            </w:r>
            <w:r w:rsidRPr="00D94CCD">
              <w:rPr>
                <w:rFonts w:ascii="Verdana" w:hAnsi="Verdana" w:cs="Times New Roman"/>
                <w:b/>
                <w:i/>
                <w:u w:val="single"/>
              </w:rPr>
              <w:t>sesuai ketentuan peraturan perundang-undangan.</w:t>
            </w:r>
          </w:p>
          <w:p w:rsidR="00B44751" w:rsidRPr="00D94CCD" w:rsidRDefault="00B44751" w:rsidP="00523EF5">
            <w:pPr>
              <w:autoSpaceDE w:val="0"/>
              <w:autoSpaceDN w:val="0"/>
              <w:adjustRightInd w:val="0"/>
              <w:rPr>
                <w:rFonts w:ascii="Verdana" w:hAnsi="Verdana" w:cs="Times New Roman"/>
                <w:b/>
                <w:i/>
                <w:u w:val="single"/>
              </w:rPr>
            </w:pPr>
          </w:p>
          <w:p w:rsidR="00523EF5" w:rsidRPr="00D94CCD" w:rsidRDefault="00523EF5" w:rsidP="00523EF5">
            <w:pPr>
              <w:autoSpaceDE w:val="0"/>
              <w:autoSpaceDN w:val="0"/>
              <w:adjustRightInd w:val="0"/>
              <w:rPr>
                <w:rFonts w:ascii="Verdana" w:hAnsi="Verdana" w:cs="Times New Roman"/>
                <w:b/>
                <w:i/>
                <w:u w:val="single"/>
              </w:rPr>
            </w:pPr>
            <w:r w:rsidRPr="00D94CCD">
              <w:rPr>
                <w:rFonts w:ascii="Verdana" w:hAnsi="Verdana" w:cs="Times New Roman"/>
                <w:b/>
                <w:i/>
                <w:u w:val="single"/>
              </w:rPr>
              <w:t>(2) Sistem jaringan prasarana: jaringan transportasi, energi,</w:t>
            </w:r>
            <w:r w:rsidR="00BE6C62" w:rsidRPr="00D94CCD">
              <w:rPr>
                <w:rFonts w:ascii="Verdana" w:hAnsi="Verdana" w:cs="Times New Roman"/>
                <w:b/>
                <w:i/>
                <w:u w:val="single"/>
              </w:rPr>
              <w:t xml:space="preserve"> </w:t>
            </w:r>
            <w:r w:rsidRPr="00D94CCD">
              <w:rPr>
                <w:rFonts w:ascii="Verdana" w:hAnsi="Verdana" w:cs="Times New Roman"/>
                <w:b/>
                <w:i/>
                <w:u w:val="single"/>
              </w:rPr>
              <w:t>telekomunikasi, sumber daya air, dan prasarana perkotaan dapat</w:t>
            </w:r>
            <w:r w:rsidR="00B44751" w:rsidRPr="00D94CCD">
              <w:rPr>
                <w:rFonts w:ascii="Verdana" w:hAnsi="Verdana" w:cs="Times New Roman"/>
                <w:b/>
                <w:i/>
                <w:u w:val="single"/>
              </w:rPr>
              <w:t xml:space="preserve"> </w:t>
            </w:r>
            <w:r w:rsidRPr="00D94CCD">
              <w:rPr>
                <w:rFonts w:ascii="Verdana" w:hAnsi="Verdana" w:cs="Times New Roman"/>
                <w:b/>
                <w:i/>
                <w:u w:val="single"/>
              </w:rPr>
              <w:t>dikembangkan di Kawasan Perkotaan Sarbagita guna mendukung peng</w:t>
            </w:r>
            <w:r w:rsidR="00B44751" w:rsidRPr="00D94CCD">
              <w:rPr>
                <w:rFonts w:ascii="Verdana" w:hAnsi="Verdana" w:cs="Times New Roman"/>
                <w:b/>
                <w:i/>
                <w:u w:val="single"/>
              </w:rPr>
              <w:t xml:space="preserve">embangan dan fungsi Zona P yang </w:t>
            </w:r>
            <w:r w:rsidRPr="00D94CCD">
              <w:rPr>
                <w:rFonts w:ascii="Verdana" w:hAnsi="Verdana" w:cs="Times New Roman"/>
                <w:b/>
                <w:i/>
                <w:u w:val="single"/>
              </w:rPr>
              <w:t>ditetapkan sesuai</w:t>
            </w:r>
            <w:r w:rsidR="00B44751" w:rsidRPr="00D94CCD">
              <w:rPr>
                <w:rFonts w:ascii="Verdana" w:hAnsi="Verdana" w:cs="Times New Roman"/>
                <w:b/>
                <w:i/>
                <w:u w:val="single"/>
              </w:rPr>
              <w:t xml:space="preserve"> </w:t>
            </w:r>
            <w:r w:rsidRPr="00D94CCD">
              <w:rPr>
                <w:rFonts w:ascii="Verdana" w:hAnsi="Verdana" w:cs="Times New Roman"/>
                <w:b/>
                <w:i/>
                <w:u w:val="single"/>
              </w:rPr>
              <w:t>ketentuan peraturan perundang-undangan.</w:t>
            </w:r>
          </w:p>
          <w:p w:rsidR="00D94CCD" w:rsidRPr="00D94CCD" w:rsidRDefault="00D94CCD" w:rsidP="00B44751">
            <w:pPr>
              <w:autoSpaceDE w:val="0"/>
              <w:autoSpaceDN w:val="0"/>
              <w:adjustRightInd w:val="0"/>
              <w:rPr>
                <w:rFonts w:ascii="Verdana" w:hAnsi="Verdana" w:cs="Times New Roman"/>
                <w:b/>
                <w:i/>
                <w:u w:val="single"/>
              </w:rPr>
            </w:pPr>
          </w:p>
          <w:p w:rsidR="003A6C8D" w:rsidRDefault="003A6C8D" w:rsidP="00B44751">
            <w:pPr>
              <w:autoSpaceDE w:val="0"/>
              <w:autoSpaceDN w:val="0"/>
              <w:adjustRightInd w:val="0"/>
              <w:rPr>
                <w:rFonts w:ascii="Verdana" w:hAnsi="Verdana" w:cs="Times New Roman"/>
                <w:b/>
                <w:i/>
                <w:u w:val="single"/>
              </w:rPr>
            </w:pPr>
          </w:p>
          <w:p w:rsidR="00D566FA" w:rsidRPr="00D94CCD" w:rsidRDefault="00523EF5" w:rsidP="00B44751">
            <w:pPr>
              <w:autoSpaceDE w:val="0"/>
              <w:autoSpaceDN w:val="0"/>
              <w:adjustRightInd w:val="0"/>
              <w:rPr>
                <w:rFonts w:ascii="Verdana" w:hAnsi="Verdana" w:cs="Times New Roman"/>
                <w:b/>
                <w:i/>
                <w:u w:val="single"/>
              </w:rPr>
            </w:pPr>
            <w:r w:rsidRPr="00D94CCD">
              <w:rPr>
                <w:rFonts w:ascii="Verdana" w:hAnsi="Verdana" w:cs="Times New Roman"/>
                <w:b/>
                <w:i/>
                <w:u w:val="single"/>
              </w:rPr>
              <w:lastRenderedPageBreak/>
              <w:t>(3) Pengembangan sistem permukiman dan sistem jaringan</w:t>
            </w:r>
            <w:r w:rsidR="00BE6C62" w:rsidRPr="00D94CCD">
              <w:rPr>
                <w:rFonts w:ascii="Verdana" w:hAnsi="Verdana" w:cs="Times New Roman"/>
                <w:b/>
                <w:i/>
                <w:u w:val="single"/>
              </w:rPr>
              <w:t xml:space="preserve"> </w:t>
            </w:r>
            <w:r w:rsidRPr="00D94CCD">
              <w:rPr>
                <w:rFonts w:ascii="Verdana" w:hAnsi="Verdana" w:cs="Times New Roman"/>
                <w:b/>
                <w:i/>
                <w:u w:val="single"/>
              </w:rPr>
              <w:t>prasarana sebagaimana dimaksud pada ayat (1) dan</w:t>
            </w:r>
            <w:r w:rsidR="00BE6C62" w:rsidRPr="00D94CCD">
              <w:rPr>
                <w:rFonts w:ascii="Verdana" w:hAnsi="Verdana" w:cs="Times New Roman"/>
                <w:b/>
                <w:i/>
                <w:u w:val="single"/>
              </w:rPr>
              <w:t xml:space="preserve"> </w:t>
            </w:r>
            <w:r w:rsidRPr="00D94CCD">
              <w:rPr>
                <w:rFonts w:ascii="Verdana" w:hAnsi="Verdana" w:cs="Times New Roman"/>
                <w:b/>
                <w:i/>
                <w:u w:val="single"/>
              </w:rPr>
              <w:t>pengembangan sistem jaringan prasarana ayat (2)</w:t>
            </w:r>
            <w:r w:rsidR="00B44751" w:rsidRPr="00D94CCD">
              <w:rPr>
                <w:rFonts w:ascii="Verdana" w:hAnsi="Verdana" w:cs="Times New Roman"/>
                <w:b/>
                <w:i/>
                <w:u w:val="single"/>
              </w:rPr>
              <w:t xml:space="preserve"> </w:t>
            </w:r>
            <w:r w:rsidRPr="00D94CCD">
              <w:rPr>
                <w:rFonts w:ascii="Verdana" w:hAnsi="Verdana" w:cs="Times New Roman"/>
                <w:b/>
                <w:i/>
                <w:u w:val="single"/>
              </w:rPr>
              <w:t>dikoordinasikan oleh Menteri.</w:t>
            </w:r>
          </w:p>
          <w:p w:rsidR="00D70846" w:rsidRPr="00D94CCD" w:rsidRDefault="00D70846" w:rsidP="00523EF5">
            <w:pPr>
              <w:rPr>
                <w:rFonts w:ascii="Verdana" w:hAnsi="Verdana" w:cs="Times New Roman"/>
                <w:b/>
                <w:i/>
                <w:u w:val="single"/>
              </w:rPr>
            </w:pPr>
          </w:p>
        </w:tc>
      </w:tr>
      <w:tr w:rsidR="00D70846" w:rsidRPr="00A80EF9" w:rsidTr="00E854C5">
        <w:tc>
          <w:tcPr>
            <w:tcW w:w="1530" w:type="dxa"/>
          </w:tcPr>
          <w:p w:rsidR="00D70846" w:rsidRPr="00A80EF9" w:rsidRDefault="00D70846" w:rsidP="00F80EEE">
            <w:pPr>
              <w:jc w:val="center"/>
              <w:rPr>
                <w:rFonts w:ascii="Verdana" w:hAnsi="Verdana" w:cs="Arial"/>
                <w:b/>
              </w:rPr>
            </w:pPr>
          </w:p>
        </w:tc>
        <w:tc>
          <w:tcPr>
            <w:tcW w:w="6120" w:type="dxa"/>
          </w:tcPr>
          <w:p w:rsidR="00D70846" w:rsidRPr="00A80EF9" w:rsidRDefault="00D70846" w:rsidP="00F80EEE">
            <w:pPr>
              <w:pStyle w:val="Default"/>
              <w:rPr>
                <w:rFonts w:ascii="Verdana" w:hAnsi="Verdana"/>
                <w:b/>
                <w:sz w:val="22"/>
                <w:szCs w:val="22"/>
              </w:rPr>
            </w:pPr>
          </w:p>
        </w:tc>
        <w:tc>
          <w:tcPr>
            <w:tcW w:w="6120" w:type="dxa"/>
          </w:tcPr>
          <w:p w:rsidR="00D70846" w:rsidRPr="00A80EF9" w:rsidRDefault="00D70846" w:rsidP="00D70846">
            <w:pPr>
              <w:autoSpaceDE w:val="0"/>
              <w:autoSpaceDN w:val="0"/>
              <w:adjustRightInd w:val="0"/>
              <w:rPr>
                <w:rFonts w:ascii="Verdana" w:hAnsi="Verdana" w:cs="Times New Roman"/>
                <w:b/>
              </w:rPr>
            </w:pPr>
            <w:r w:rsidRPr="00A80EF9">
              <w:rPr>
                <w:rFonts w:ascii="Verdana" w:hAnsi="Verdana" w:cs="Bookman Old Style"/>
                <w:b/>
              </w:rPr>
              <w:t>7. Ketentuan Pasal 122 ayat (2) diubah sehingga Pasal 122 berbunyi sebagai berikut:</w:t>
            </w:r>
          </w:p>
        </w:tc>
      </w:tr>
      <w:tr w:rsidR="00F80EEE" w:rsidRPr="00A80EF9" w:rsidTr="00E854C5">
        <w:tc>
          <w:tcPr>
            <w:tcW w:w="1530" w:type="dxa"/>
          </w:tcPr>
          <w:p w:rsidR="00F80EEE" w:rsidRPr="00A80EF9" w:rsidRDefault="00F80EEE" w:rsidP="00F80EEE">
            <w:pPr>
              <w:jc w:val="center"/>
              <w:rPr>
                <w:rFonts w:ascii="Verdana" w:hAnsi="Verdana" w:cs="Arial"/>
                <w:b/>
              </w:rPr>
            </w:pPr>
            <w:r w:rsidRPr="00A80EF9">
              <w:rPr>
                <w:rFonts w:ascii="Verdana" w:hAnsi="Verdana" w:cs="Arial"/>
                <w:b/>
              </w:rPr>
              <w:t>PERUBAHAN</w:t>
            </w:r>
          </w:p>
          <w:p w:rsidR="00F80EEE" w:rsidRPr="00A80EF9" w:rsidRDefault="00F80EEE" w:rsidP="00F80EEE">
            <w:pPr>
              <w:jc w:val="center"/>
              <w:rPr>
                <w:rFonts w:ascii="Verdana" w:hAnsi="Verdana" w:cs="Arial"/>
                <w:b/>
              </w:rPr>
            </w:pPr>
            <w:r w:rsidRPr="00A80EF9">
              <w:rPr>
                <w:rFonts w:ascii="Verdana" w:hAnsi="Verdana" w:cs="Arial"/>
                <w:b/>
              </w:rPr>
              <w:t>PASAL 122</w:t>
            </w:r>
          </w:p>
        </w:tc>
        <w:tc>
          <w:tcPr>
            <w:tcW w:w="6120" w:type="dxa"/>
          </w:tcPr>
          <w:p w:rsidR="00F80EEE" w:rsidRPr="00A80EF9" w:rsidRDefault="00F80EEE" w:rsidP="00F80EEE">
            <w:pPr>
              <w:pStyle w:val="Default"/>
              <w:rPr>
                <w:rFonts w:ascii="Verdana" w:hAnsi="Verdana"/>
                <w:sz w:val="22"/>
                <w:szCs w:val="22"/>
              </w:rPr>
            </w:pPr>
            <w:r w:rsidRPr="00A80EF9">
              <w:rPr>
                <w:rFonts w:ascii="Verdana" w:hAnsi="Verdana"/>
                <w:sz w:val="22"/>
                <w:szCs w:val="22"/>
              </w:rPr>
              <w:t xml:space="preserve">(1) Dengan berlakunya Peraturan Presiden ini, maka: </w:t>
            </w:r>
          </w:p>
          <w:p w:rsidR="00B3306E" w:rsidRPr="00A80EF9" w:rsidRDefault="00F80EEE" w:rsidP="00F80EEE">
            <w:pPr>
              <w:pStyle w:val="Default"/>
              <w:numPr>
                <w:ilvl w:val="0"/>
                <w:numId w:val="38"/>
              </w:numPr>
              <w:rPr>
                <w:rFonts w:ascii="Verdana" w:hAnsi="Verdana"/>
                <w:sz w:val="22"/>
                <w:szCs w:val="22"/>
              </w:rPr>
            </w:pPr>
            <w:r w:rsidRPr="00A80EF9">
              <w:rPr>
                <w:rFonts w:ascii="Verdana" w:hAnsi="Verdana"/>
                <w:sz w:val="22"/>
                <w:szCs w:val="22"/>
              </w:rPr>
              <w:t xml:space="preserve">izin pemanfaatan ruang pada masing-masing daerah yang telah dikeluarkan dan telah sesuai dengan ketentuan Peraturan Presiden ini tetap berlaku sesuai dengan masa berlakunya; </w:t>
            </w:r>
          </w:p>
          <w:p w:rsidR="00B3306E" w:rsidRPr="00A80EF9" w:rsidRDefault="00B3306E" w:rsidP="00B3306E">
            <w:pPr>
              <w:pStyle w:val="Default"/>
              <w:rPr>
                <w:rFonts w:ascii="Verdana" w:hAnsi="Verdana"/>
                <w:sz w:val="22"/>
                <w:szCs w:val="22"/>
              </w:rPr>
            </w:pPr>
          </w:p>
          <w:p w:rsidR="00F80EEE" w:rsidRPr="00A80EF9" w:rsidRDefault="00F80EEE" w:rsidP="00F80EEE">
            <w:pPr>
              <w:pStyle w:val="Default"/>
              <w:numPr>
                <w:ilvl w:val="0"/>
                <w:numId w:val="38"/>
              </w:numPr>
              <w:rPr>
                <w:rFonts w:ascii="Verdana" w:hAnsi="Verdana"/>
                <w:sz w:val="22"/>
                <w:szCs w:val="22"/>
              </w:rPr>
            </w:pPr>
            <w:r w:rsidRPr="00A80EF9">
              <w:rPr>
                <w:rFonts w:ascii="Verdana" w:hAnsi="Verdana"/>
                <w:sz w:val="22"/>
                <w:szCs w:val="22"/>
              </w:rPr>
              <w:t xml:space="preserve">izin pemanfaatan ruang yang telah dikeluarkan tetapi tidak sesuai dengan ketentuan Peraturan Presiden ini: </w:t>
            </w:r>
          </w:p>
          <w:p w:rsidR="00B3306E" w:rsidRPr="00A80EF9" w:rsidRDefault="00A80EF9" w:rsidP="00DE0CF9">
            <w:pPr>
              <w:pStyle w:val="Default"/>
              <w:ind w:left="342"/>
              <w:rPr>
                <w:rFonts w:ascii="Verdana" w:hAnsi="Verdana"/>
                <w:sz w:val="22"/>
                <w:szCs w:val="22"/>
              </w:rPr>
            </w:pPr>
            <w:r w:rsidRPr="00A80EF9">
              <w:rPr>
                <w:rFonts w:ascii="Verdana" w:hAnsi="Verdana"/>
                <w:sz w:val="22"/>
                <w:szCs w:val="22"/>
              </w:rPr>
              <w:t xml:space="preserve">1. </w:t>
            </w:r>
            <w:r w:rsidR="00F80EEE" w:rsidRPr="00A80EF9">
              <w:rPr>
                <w:rFonts w:ascii="Verdana" w:hAnsi="Verdana"/>
                <w:sz w:val="22"/>
                <w:szCs w:val="22"/>
              </w:rPr>
              <w:t xml:space="preserve">untuk yang belum dilaksanakan pembangunannya, izin terkait disesuaikan dengan fungsi kawasan dalam rencana rinci tata ruang yang ditetapkan oleh pemerintah daerah berdasarkan Peraturan Presiden ini; </w:t>
            </w:r>
          </w:p>
          <w:p w:rsidR="00A80EF9" w:rsidRPr="00A80EF9" w:rsidRDefault="00A80EF9" w:rsidP="00DE0CF9">
            <w:pPr>
              <w:pStyle w:val="Default"/>
              <w:ind w:left="342"/>
              <w:rPr>
                <w:rFonts w:ascii="Verdana" w:hAnsi="Verdana"/>
                <w:sz w:val="22"/>
                <w:szCs w:val="22"/>
              </w:rPr>
            </w:pPr>
          </w:p>
          <w:p w:rsidR="00A80EF9" w:rsidRPr="00A80EF9" w:rsidRDefault="00A80EF9" w:rsidP="00DE0CF9">
            <w:pPr>
              <w:pStyle w:val="Default"/>
              <w:ind w:left="342"/>
              <w:rPr>
                <w:rFonts w:ascii="Verdana" w:hAnsi="Verdana"/>
                <w:sz w:val="22"/>
                <w:szCs w:val="22"/>
              </w:rPr>
            </w:pPr>
            <w:r w:rsidRPr="00A80EF9">
              <w:rPr>
                <w:rFonts w:ascii="Verdana" w:hAnsi="Verdana"/>
                <w:sz w:val="22"/>
                <w:szCs w:val="22"/>
              </w:rPr>
              <w:t xml:space="preserve">2. </w:t>
            </w:r>
            <w:r w:rsidR="00F80EEE" w:rsidRPr="00A80EF9">
              <w:rPr>
                <w:rFonts w:ascii="Verdana" w:hAnsi="Verdana"/>
                <w:sz w:val="22"/>
                <w:szCs w:val="22"/>
              </w:rPr>
              <w:t>untuk yang sudah dilaksanakan pembangunannya, pemanfaatan ruang dilakukan sampai izin terkait habis masa berlakunya dan dilakukan penyesuaian dengan menerapkan rekayasa teknis sesuai dengan fungsi kawasan dalam rencana rinci tata ruang dan peraturan zonasi yang ditetapkan oleh pemerintah daerah berdasar</w:t>
            </w:r>
            <w:r w:rsidR="00B3306E" w:rsidRPr="00A80EF9">
              <w:rPr>
                <w:rFonts w:ascii="Verdana" w:hAnsi="Verdana"/>
                <w:sz w:val="22"/>
                <w:szCs w:val="22"/>
              </w:rPr>
              <w:t>kan Peraturan Presiden ini; dan</w:t>
            </w:r>
          </w:p>
          <w:p w:rsidR="00A80EF9" w:rsidRDefault="00A80EF9" w:rsidP="00DE0CF9">
            <w:pPr>
              <w:pStyle w:val="Default"/>
              <w:ind w:left="342"/>
              <w:rPr>
                <w:rFonts w:ascii="Verdana" w:hAnsi="Verdana"/>
                <w:sz w:val="22"/>
                <w:szCs w:val="22"/>
              </w:rPr>
            </w:pPr>
          </w:p>
          <w:p w:rsidR="00DE0CF9" w:rsidRPr="00A80EF9" w:rsidRDefault="00DE0CF9" w:rsidP="00DE0CF9">
            <w:pPr>
              <w:pStyle w:val="Default"/>
              <w:ind w:left="342"/>
              <w:rPr>
                <w:rFonts w:ascii="Verdana" w:hAnsi="Verdana"/>
                <w:sz w:val="22"/>
                <w:szCs w:val="22"/>
              </w:rPr>
            </w:pPr>
          </w:p>
          <w:p w:rsidR="00F80EEE" w:rsidRDefault="00A80EF9" w:rsidP="00DE0CF9">
            <w:pPr>
              <w:pStyle w:val="Default"/>
              <w:ind w:left="342"/>
              <w:rPr>
                <w:rFonts w:ascii="Verdana" w:hAnsi="Verdana"/>
                <w:sz w:val="22"/>
                <w:szCs w:val="22"/>
              </w:rPr>
            </w:pPr>
            <w:r w:rsidRPr="00A80EF9">
              <w:rPr>
                <w:rFonts w:ascii="Verdana" w:hAnsi="Verdana"/>
                <w:sz w:val="22"/>
                <w:szCs w:val="22"/>
              </w:rPr>
              <w:lastRenderedPageBreak/>
              <w:t xml:space="preserve">3. </w:t>
            </w:r>
            <w:r w:rsidR="00F80EEE" w:rsidRPr="00A80EF9">
              <w:rPr>
                <w:rFonts w:ascii="Verdana" w:hAnsi="Verdana"/>
                <w:sz w:val="22"/>
                <w:szCs w:val="22"/>
              </w:rPr>
              <w:t>untuk yang sudah dilaksanakan pembangunannya dan tidak memungkinkan untuk menerapkan rekayasa teknis sesuai dengan fungsi kawasan dalam rencana rinci tata ruang dan peraturan zonasi yang ditetapkan oleh pemerintah daerah berdasarkan Peraturan Presiden ini, atas izin yang telah diterbitkan dapat dibatalkan dan terhadap kerugian yang timbul sebagai akibat pembatalan izin tersebut dapat diberikan penggantian sesuai dengan ketentua</w:t>
            </w:r>
            <w:r w:rsidR="00DE0CF9">
              <w:rPr>
                <w:rFonts w:ascii="Verdana" w:hAnsi="Verdana"/>
                <w:sz w:val="22"/>
                <w:szCs w:val="22"/>
              </w:rPr>
              <w:t>n peraturan perundang-undangan.</w:t>
            </w:r>
          </w:p>
          <w:p w:rsidR="00B3306E" w:rsidRPr="00A80EF9" w:rsidRDefault="00B3306E" w:rsidP="00B3306E">
            <w:pPr>
              <w:pStyle w:val="ListParagraph"/>
              <w:rPr>
                <w:rFonts w:ascii="Verdana" w:hAnsi="Verdana" w:cs="Times New Roman"/>
              </w:rPr>
            </w:pPr>
          </w:p>
          <w:p w:rsidR="00B3306E" w:rsidRPr="00A80EF9" w:rsidRDefault="00F80EEE" w:rsidP="00F80EEE">
            <w:pPr>
              <w:pStyle w:val="Default"/>
              <w:numPr>
                <w:ilvl w:val="0"/>
                <w:numId w:val="38"/>
              </w:numPr>
              <w:rPr>
                <w:rFonts w:ascii="Verdana" w:hAnsi="Verdana"/>
                <w:sz w:val="22"/>
                <w:szCs w:val="22"/>
              </w:rPr>
            </w:pPr>
            <w:r w:rsidRPr="00A80EF9">
              <w:rPr>
                <w:rFonts w:ascii="Verdana" w:hAnsi="Verdana"/>
                <w:sz w:val="22"/>
                <w:szCs w:val="22"/>
              </w:rPr>
              <w:t>pemanfaatan ruang yang izinnya sudah habis dan tidak sesuai dengan Peraturan Presiden ini dilakukan penyesuaian dengan fungsi kawasan dalam rencana rinci tata ruang dan peraturan zonasi yang ditetapkan oleh pemerintah daerah berdasarkan Peraturan Presiden ini;</w:t>
            </w:r>
          </w:p>
          <w:p w:rsidR="00B3306E" w:rsidRPr="00A80EF9" w:rsidRDefault="00B3306E" w:rsidP="00B3306E">
            <w:pPr>
              <w:pStyle w:val="Default"/>
              <w:rPr>
                <w:rFonts w:ascii="Verdana" w:hAnsi="Verdana"/>
                <w:sz w:val="22"/>
                <w:szCs w:val="22"/>
              </w:rPr>
            </w:pPr>
          </w:p>
          <w:p w:rsidR="00F80EEE" w:rsidRPr="00A80EF9" w:rsidRDefault="00F80EEE" w:rsidP="00F80EEE">
            <w:pPr>
              <w:pStyle w:val="Default"/>
              <w:numPr>
                <w:ilvl w:val="0"/>
                <w:numId w:val="38"/>
              </w:numPr>
              <w:rPr>
                <w:rFonts w:ascii="Verdana" w:hAnsi="Verdana"/>
                <w:sz w:val="22"/>
                <w:szCs w:val="22"/>
              </w:rPr>
            </w:pPr>
            <w:r w:rsidRPr="00A80EF9">
              <w:rPr>
                <w:rFonts w:ascii="Verdana" w:hAnsi="Verdana"/>
                <w:sz w:val="22"/>
                <w:szCs w:val="22"/>
              </w:rPr>
              <w:t xml:space="preserve">pemanfaatan ruang di Kawasan Perkotaan Sarbagita yang diselenggarakan tanpa izin ditentukan sebagai berikut: </w:t>
            </w:r>
          </w:p>
          <w:p w:rsidR="00F80EEE" w:rsidRPr="00A80EF9" w:rsidRDefault="00A80EF9" w:rsidP="00D94CCD">
            <w:pPr>
              <w:pStyle w:val="Default"/>
              <w:ind w:left="360"/>
              <w:rPr>
                <w:rFonts w:ascii="Verdana" w:hAnsi="Verdana"/>
                <w:sz w:val="22"/>
                <w:szCs w:val="22"/>
              </w:rPr>
            </w:pPr>
            <w:r w:rsidRPr="00A80EF9">
              <w:rPr>
                <w:rFonts w:ascii="Verdana" w:hAnsi="Verdana"/>
                <w:sz w:val="22"/>
                <w:szCs w:val="22"/>
              </w:rPr>
              <w:t xml:space="preserve">1. </w:t>
            </w:r>
            <w:r w:rsidR="00F80EEE" w:rsidRPr="00A80EF9">
              <w:rPr>
                <w:rFonts w:ascii="Verdana" w:hAnsi="Verdana"/>
                <w:sz w:val="22"/>
                <w:szCs w:val="22"/>
              </w:rPr>
              <w:t xml:space="preserve">yang bertentangan dengan ketentuan Peraturan Presiden ini, pemanfaatan ruang yang bersangkutan ditertibkan dan disesuaikan dengan fungsi kawasan dalam rencana rinci tata ruang dan peraturan zonasi yang ditetapkan oleh pemerintah daerah berdasarkan Peraturan Presiden ini; dan </w:t>
            </w:r>
          </w:p>
          <w:p w:rsidR="00B3306E" w:rsidRPr="00A80EF9" w:rsidRDefault="00B3306E" w:rsidP="00B3306E">
            <w:pPr>
              <w:pStyle w:val="Default"/>
              <w:ind w:left="360"/>
              <w:rPr>
                <w:rFonts w:ascii="Verdana" w:hAnsi="Verdana"/>
                <w:sz w:val="22"/>
                <w:szCs w:val="22"/>
              </w:rPr>
            </w:pPr>
          </w:p>
          <w:p w:rsidR="00F80EEE" w:rsidRPr="00A80EF9" w:rsidRDefault="00A80EF9" w:rsidP="00A80EF9">
            <w:pPr>
              <w:pStyle w:val="Default"/>
              <w:ind w:left="360"/>
              <w:rPr>
                <w:rFonts w:ascii="Verdana" w:hAnsi="Verdana"/>
                <w:sz w:val="22"/>
                <w:szCs w:val="22"/>
              </w:rPr>
            </w:pPr>
            <w:r w:rsidRPr="00A80EF9">
              <w:rPr>
                <w:rFonts w:ascii="Verdana" w:hAnsi="Verdana"/>
                <w:sz w:val="22"/>
                <w:szCs w:val="22"/>
              </w:rPr>
              <w:t xml:space="preserve">2. </w:t>
            </w:r>
            <w:proofErr w:type="gramStart"/>
            <w:r w:rsidR="00F80EEE" w:rsidRPr="00A80EF9">
              <w:rPr>
                <w:rFonts w:ascii="Verdana" w:hAnsi="Verdana"/>
                <w:sz w:val="22"/>
                <w:szCs w:val="22"/>
              </w:rPr>
              <w:t>yang</w:t>
            </w:r>
            <w:proofErr w:type="gramEnd"/>
            <w:r w:rsidR="00F80EEE" w:rsidRPr="00A80EF9">
              <w:rPr>
                <w:rFonts w:ascii="Verdana" w:hAnsi="Verdana"/>
                <w:sz w:val="22"/>
                <w:szCs w:val="22"/>
              </w:rPr>
              <w:t xml:space="preserve"> sesuai dengan ketentuan Peraturan Presiden ini, dipercepat untuk me</w:t>
            </w:r>
            <w:r w:rsidR="00B3306E" w:rsidRPr="00A80EF9">
              <w:rPr>
                <w:rFonts w:ascii="Verdana" w:hAnsi="Verdana"/>
                <w:sz w:val="22"/>
                <w:szCs w:val="22"/>
              </w:rPr>
              <w:t>ndapatkan izin yang diperlukan.</w:t>
            </w:r>
          </w:p>
          <w:p w:rsidR="00B3306E" w:rsidRDefault="00B3306E" w:rsidP="00B3306E">
            <w:pPr>
              <w:pStyle w:val="Default"/>
              <w:rPr>
                <w:rFonts w:ascii="Verdana" w:hAnsi="Verdana"/>
                <w:sz w:val="22"/>
                <w:szCs w:val="22"/>
              </w:rPr>
            </w:pPr>
          </w:p>
          <w:p w:rsidR="009B506C" w:rsidRPr="00A80EF9" w:rsidRDefault="009B506C" w:rsidP="00B3306E">
            <w:pPr>
              <w:pStyle w:val="Default"/>
              <w:rPr>
                <w:rFonts w:ascii="Verdana" w:hAnsi="Verdana"/>
                <w:sz w:val="22"/>
                <w:szCs w:val="22"/>
              </w:rPr>
            </w:pPr>
          </w:p>
          <w:p w:rsidR="00F80EEE" w:rsidRPr="00A80EF9" w:rsidRDefault="00F80EEE" w:rsidP="00B3306E">
            <w:pPr>
              <w:pStyle w:val="Default"/>
              <w:numPr>
                <w:ilvl w:val="0"/>
                <w:numId w:val="38"/>
              </w:numPr>
              <w:rPr>
                <w:rFonts w:ascii="Verdana" w:hAnsi="Verdana"/>
                <w:sz w:val="22"/>
                <w:szCs w:val="22"/>
              </w:rPr>
            </w:pPr>
            <w:r w:rsidRPr="00A80EF9">
              <w:rPr>
                <w:rFonts w:ascii="Verdana" w:hAnsi="Verdana"/>
                <w:sz w:val="22"/>
                <w:szCs w:val="22"/>
              </w:rPr>
              <w:lastRenderedPageBreak/>
              <w:t>masyarakat yang menguasai tanahnya berdasarkan hak adat dan/atau hak-hak atas tanah sesuai dengan ketentuan peraturan perundang-undangan, yang karena rencana tata ruang Kawasan Perkotaan Sarbagita ini pemanfaatannya tidak sesuai lagi, maka penyelesaiannya diatur sesuai dengan ketentuan peraturan perundang-undangan.</w:t>
            </w:r>
          </w:p>
        </w:tc>
        <w:tc>
          <w:tcPr>
            <w:tcW w:w="6120" w:type="dxa"/>
          </w:tcPr>
          <w:p w:rsidR="00F80EEE" w:rsidRPr="00A80EF9" w:rsidRDefault="00F80EEE" w:rsidP="00F80EEE">
            <w:pPr>
              <w:autoSpaceDE w:val="0"/>
              <w:autoSpaceDN w:val="0"/>
              <w:adjustRightInd w:val="0"/>
              <w:rPr>
                <w:rFonts w:ascii="Verdana" w:hAnsi="Verdana" w:cs="Times New Roman"/>
              </w:rPr>
            </w:pPr>
            <w:r w:rsidRPr="00A80EF9">
              <w:rPr>
                <w:rFonts w:ascii="Verdana" w:hAnsi="Verdana" w:cs="Times New Roman"/>
              </w:rPr>
              <w:lastRenderedPageBreak/>
              <w:t>(1) Dengan berlakunya Peraturan Presiden ini, maka:</w:t>
            </w:r>
          </w:p>
          <w:p w:rsidR="00F80EEE" w:rsidRPr="00A80EF9" w:rsidRDefault="00F80EEE" w:rsidP="00C24E72">
            <w:pPr>
              <w:pStyle w:val="ListParagraph"/>
              <w:numPr>
                <w:ilvl w:val="0"/>
                <w:numId w:val="41"/>
              </w:numPr>
              <w:autoSpaceDE w:val="0"/>
              <w:autoSpaceDN w:val="0"/>
              <w:adjustRightInd w:val="0"/>
              <w:rPr>
                <w:rFonts w:ascii="Verdana" w:hAnsi="Verdana" w:cs="Times New Roman"/>
              </w:rPr>
            </w:pPr>
            <w:r w:rsidRPr="00A80EF9">
              <w:rPr>
                <w:rFonts w:ascii="Verdana" w:hAnsi="Verdana" w:cs="Times New Roman"/>
              </w:rPr>
              <w:t>izin pemanfaatan ruang pada masing-masing daerah yang</w:t>
            </w:r>
            <w:r w:rsidR="00C24E72" w:rsidRPr="00A80EF9">
              <w:rPr>
                <w:rFonts w:ascii="Verdana" w:hAnsi="Verdana" w:cs="Times New Roman"/>
              </w:rPr>
              <w:t xml:space="preserve"> </w:t>
            </w:r>
            <w:r w:rsidRPr="00A80EF9">
              <w:rPr>
                <w:rFonts w:ascii="Verdana" w:hAnsi="Verdana" w:cs="Times New Roman"/>
              </w:rPr>
              <w:t>telah dikeluarkan dan telah sesuai dengan ketentuan</w:t>
            </w:r>
            <w:r w:rsidR="00C24E72" w:rsidRPr="00A80EF9">
              <w:rPr>
                <w:rFonts w:ascii="Verdana" w:hAnsi="Verdana" w:cs="Times New Roman"/>
              </w:rPr>
              <w:t xml:space="preserve"> </w:t>
            </w:r>
            <w:r w:rsidRPr="00A80EF9">
              <w:rPr>
                <w:rFonts w:ascii="Verdana" w:hAnsi="Verdana" w:cs="Times New Roman"/>
              </w:rPr>
              <w:t>Peraturan Presiden ini tetap berlaku sesuai dengan masa</w:t>
            </w:r>
            <w:r w:rsidR="00C24E72" w:rsidRPr="00A80EF9">
              <w:rPr>
                <w:rFonts w:ascii="Verdana" w:hAnsi="Verdana" w:cs="Times New Roman"/>
              </w:rPr>
              <w:t xml:space="preserve"> </w:t>
            </w:r>
            <w:r w:rsidRPr="00A80EF9">
              <w:rPr>
                <w:rFonts w:ascii="Verdana" w:hAnsi="Verdana" w:cs="Times New Roman"/>
              </w:rPr>
              <w:t>berlakunya;</w:t>
            </w:r>
          </w:p>
          <w:p w:rsidR="00C24E72" w:rsidRPr="00A80EF9" w:rsidRDefault="00C24E72" w:rsidP="00F80EEE">
            <w:pPr>
              <w:autoSpaceDE w:val="0"/>
              <w:autoSpaceDN w:val="0"/>
              <w:adjustRightInd w:val="0"/>
              <w:rPr>
                <w:rFonts w:ascii="Verdana" w:hAnsi="Verdana" w:cs="Times New Roman"/>
              </w:rPr>
            </w:pPr>
          </w:p>
          <w:p w:rsidR="00F80EEE" w:rsidRPr="00A80EF9" w:rsidRDefault="00F80EEE" w:rsidP="00DE0CF9">
            <w:pPr>
              <w:pStyle w:val="ListParagraph"/>
              <w:numPr>
                <w:ilvl w:val="0"/>
                <w:numId w:val="41"/>
              </w:numPr>
              <w:autoSpaceDE w:val="0"/>
              <w:autoSpaceDN w:val="0"/>
              <w:adjustRightInd w:val="0"/>
              <w:rPr>
                <w:rFonts w:ascii="Verdana" w:hAnsi="Verdana" w:cs="Times New Roman"/>
              </w:rPr>
            </w:pPr>
            <w:r w:rsidRPr="00A80EF9">
              <w:rPr>
                <w:rFonts w:ascii="Verdana" w:hAnsi="Verdana" w:cs="Times New Roman"/>
              </w:rPr>
              <w:t>izin pemanfaatan ruang yang telah dikeluarkan tetapi tidak</w:t>
            </w:r>
            <w:r w:rsidR="00C24E72" w:rsidRPr="00A80EF9">
              <w:rPr>
                <w:rFonts w:ascii="Verdana" w:hAnsi="Verdana" w:cs="Times New Roman"/>
              </w:rPr>
              <w:t xml:space="preserve"> </w:t>
            </w:r>
            <w:r w:rsidRPr="00A80EF9">
              <w:rPr>
                <w:rFonts w:ascii="Verdana" w:hAnsi="Verdana" w:cs="Times New Roman"/>
              </w:rPr>
              <w:t>sesuai dengan ketentuan Peraturan Presiden ini:</w:t>
            </w:r>
          </w:p>
          <w:p w:rsidR="00F80EEE" w:rsidRPr="00A80EF9" w:rsidRDefault="00F80EEE" w:rsidP="00DE0CF9">
            <w:pPr>
              <w:autoSpaceDE w:val="0"/>
              <w:autoSpaceDN w:val="0"/>
              <w:adjustRightInd w:val="0"/>
              <w:ind w:left="342"/>
              <w:rPr>
                <w:rFonts w:ascii="Verdana" w:hAnsi="Verdana" w:cs="Times New Roman"/>
              </w:rPr>
            </w:pPr>
            <w:r w:rsidRPr="00A80EF9">
              <w:rPr>
                <w:rFonts w:ascii="Verdana" w:hAnsi="Verdana" w:cs="Times New Roman"/>
              </w:rPr>
              <w:t>1. untuk yang belum dilaksanakan pembangunannya, izin</w:t>
            </w:r>
            <w:r w:rsidR="00C24E72" w:rsidRPr="00A80EF9">
              <w:rPr>
                <w:rFonts w:ascii="Verdana" w:hAnsi="Verdana" w:cs="Times New Roman"/>
              </w:rPr>
              <w:t xml:space="preserve"> </w:t>
            </w:r>
            <w:r w:rsidRPr="00A80EF9">
              <w:rPr>
                <w:rFonts w:ascii="Verdana" w:hAnsi="Verdana" w:cs="Times New Roman"/>
              </w:rPr>
              <w:t>terkait disesuaikan dengan fungsi kawasan dalam</w:t>
            </w:r>
            <w:r w:rsidR="00C24E72" w:rsidRPr="00A80EF9">
              <w:rPr>
                <w:rFonts w:ascii="Verdana" w:hAnsi="Verdana" w:cs="Times New Roman"/>
              </w:rPr>
              <w:t xml:space="preserve"> </w:t>
            </w:r>
            <w:r w:rsidRPr="00A80EF9">
              <w:rPr>
                <w:rFonts w:ascii="Verdana" w:hAnsi="Verdana" w:cs="Times New Roman"/>
              </w:rPr>
              <w:t>rencana rinci tata ruang yang ditetapkan oleh</w:t>
            </w:r>
            <w:r w:rsidR="00C24E72" w:rsidRPr="00A80EF9">
              <w:rPr>
                <w:rFonts w:ascii="Verdana" w:hAnsi="Verdana" w:cs="Times New Roman"/>
              </w:rPr>
              <w:t xml:space="preserve"> </w:t>
            </w:r>
            <w:r w:rsidRPr="00A80EF9">
              <w:rPr>
                <w:rFonts w:ascii="Verdana" w:hAnsi="Verdana" w:cs="Times New Roman"/>
              </w:rPr>
              <w:t>pemerintah daerah berdasarkan Peraturan Presiden ini;</w:t>
            </w:r>
          </w:p>
          <w:p w:rsidR="00C24E72" w:rsidRPr="00A80EF9" w:rsidRDefault="00C24E72" w:rsidP="00DE0CF9">
            <w:pPr>
              <w:autoSpaceDE w:val="0"/>
              <w:autoSpaceDN w:val="0"/>
              <w:adjustRightInd w:val="0"/>
              <w:ind w:left="342"/>
              <w:rPr>
                <w:rFonts w:ascii="Verdana" w:hAnsi="Verdana" w:cs="Times New Roman"/>
              </w:rPr>
            </w:pPr>
          </w:p>
          <w:p w:rsidR="00F80EEE" w:rsidRPr="00A80EF9" w:rsidRDefault="00F80EEE" w:rsidP="00DE0CF9">
            <w:pPr>
              <w:autoSpaceDE w:val="0"/>
              <w:autoSpaceDN w:val="0"/>
              <w:adjustRightInd w:val="0"/>
              <w:ind w:left="342"/>
              <w:rPr>
                <w:rFonts w:ascii="Verdana" w:hAnsi="Verdana" w:cs="Times New Roman"/>
              </w:rPr>
            </w:pPr>
            <w:r w:rsidRPr="00A80EF9">
              <w:rPr>
                <w:rFonts w:ascii="Verdana" w:hAnsi="Verdana" w:cs="Times New Roman"/>
              </w:rPr>
              <w:t>2. untuk yang sudah dilaksanakan pembangunannya,</w:t>
            </w:r>
            <w:r w:rsidR="00C24E72" w:rsidRPr="00A80EF9">
              <w:rPr>
                <w:rFonts w:ascii="Verdana" w:hAnsi="Verdana" w:cs="Times New Roman"/>
              </w:rPr>
              <w:t xml:space="preserve"> </w:t>
            </w:r>
            <w:r w:rsidRPr="00A80EF9">
              <w:rPr>
                <w:rFonts w:ascii="Verdana" w:hAnsi="Verdana" w:cs="Times New Roman"/>
              </w:rPr>
              <w:t>pemanfaatan ruang dilakukan sampai izin terkait habis</w:t>
            </w:r>
            <w:r w:rsidR="00C24E72" w:rsidRPr="00A80EF9">
              <w:rPr>
                <w:rFonts w:ascii="Verdana" w:hAnsi="Verdana" w:cs="Times New Roman"/>
              </w:rPr>
              <w:t xml:space="preserve"> </w:t>
            </w:r>
            <w:r w:rsidRPr="00A80EF9">
              <w:rPr>
                <w:rFonts w:ascii="Verdana" w:hAnsi="Verdana" w:cs="Times New Roman"/>
              </w:rPr>
              <w:t>masa berlakunya dan dilakukan penyesuaian dengan</w:t>
            </w:r>
            <w:r w:rsidR="00C24E72" w:rsidRPr="00A80EF9">
              <w:rPr>
                <w:rFonts w:ascii="Verdana" w:hAnsi="Verdana" w:cs="Times New Roman"/>
              </w:rPr>
              <w:t xml:space="preserve"> </w:t>
            </w:r>
            <w:r w:rsidRPr="00A80EF9">
              <w:rPr>
                <w:rFonts w:ascii="Verdana" w:hAnsi="Verdana" w:cs="Times New Roman"/>
              </w:rPr>
              <w:t>menerapkan rekayasa teknis sesuai dengan fungsi</w:t>
            </w:r>
            <w:r w:rsidR="00C24E72" w:rsidRPr="00A80EF9">
              <w:rPr>
                <w:rFonts w:ascii="Verdana" w:hAnsi="Verdana" w:cs="Times New Roman"/>
              </w:rPr>
              <w:t xml:space="preserve"> </w:t>
            </w:r>
            <w:r w:rsidRPr="00A80EF9">
              <w:rPr>
                <w:rFonts w:ascii="Verdana" w:hAnsi="Verdana" w:cs="Times New Roman"/>
              </w:rPr>
              <w:t>kawasan dalam rencana rinci tata ruang dan peraturan</w:t>
            </w:r>
            <w:r w:rsidR="00C24E72" w:rsidRPr="00A80EF9">
              <w:rPr>
                <w:rFonts w:ascii="Verdana" w:hAnsi="Verdana" w:cs="Times New Roman"/>
              </w:rPr>
              <w:t xml:space="preserve"> </w:t>
            </w:r>
            <w:r w:rsidRPr="00A80EF9">
              <w:rPr>
                <w:rFonts w:ascii="Verdana" w:hAnsi="Verdana" w:cs="Times New Roman"/>
              </w:rPr>
              <w:t>zonasi yang ditetapkan oleh pemerintah daerah</w:t>
            </w:r>
            <w:r w:rsidR="00C24E72" w:rsidRPr="00A80EF9">
              <w:rPr>
                <w:rFonts w:ascii="Verdana" w:hAnsi="Verdana" w:cs="Times New Roman"/>
              </w:rPr>
              <w:t xml:space="preserve"> </w:t>
            </w:r>
            <w:r w:rsidRPr="00A80EF9">
              <w:rPr>
                <w:rFonts w:ascii="Verdana" w:hAnsi="Verdana" w:cs="Times New Roman"/>
              </w:rPr>
              <w:t>berdasarkan Peraturan Presiden ini; dan</w:t>
            </w:r>
          </w:p>
          <w:p w:rsidR="00C24E72" w:rsidRDefault="00C24E72" w:rsidP="00C24E72">
            <w:pPr>
              <w:autoSpaceDE w:val="0"/>
              <w:autoSpaceDN w:val="0"/>
              <w:adjustRightInd w:val="0"/>
              <w:ind w:left="342"/>
              <w:jc w:val="both"/>
              <w:rPr>
                <w:rFonts w:ascii="Verdana" w:hAnsi="Verdana" w:cs="Times New Roman"/>
              </w:rPr>
            </w:pPr>
          </w:p>
          <w:p w:rsidR="00DE0CF9" w:rsidRPr="00A80EF9" w:rsidRDefault="00DE0CF9" w:rsidP="00C24E72">
            <w:pPr>
              <w:autoSpaceDE w:val="0"/>
              <w:autoSpaceDN w:val="0"/>
              <w:adjustRightInd w:val="0"/>
              <w:ind w:left="342"/>
              <w:jc w:val="both"/>
              <w:rPr>
                <w:rFonts w:ascii="Verdana" w:hAnsi="Verdana" w:cs="Times New Roman"/>
              </w:rPr>
            </w:pPr>
          </w:p>
          <w:p w:rsidR="00DE0CF9" w:rsidRDefault="00F80EEE" w:rsidP="00DE0CF9">
            <w:pPr>
              <w:autoSpaceDE w:val="0"/>
              <w:autoSpaceDN w:val="0"/>
              <w:adjustRightInd w:val="0"/>
              <w:ind w:left="342"/>
              <w:rPr>
                <w:rFonts w:ascii="Verdana" w:hAnsi="Verdana" w:cs="Times New Roman"/>
              </w:rPr>
            </w:pPr>
            <w:r w:rsidRPr="00A80EF9">
              <w:rPr>
                <w:rFonts w:ascii="Verdana" w:hAnsi="Verdana" w:cs="Times New Roman"/>
              </w:rPr>
              <w:lastRenderedPageBreak/>
              <w:t xml:space="preserve">3. untuk yang sudah dilaksanakan </w:t>
            </w:r>
          </w:p>
          <w:p w:rsidR="00D94CCD" w:rsidRDefault="00F80EEE" w:rsidP="00DE0CF9">
            <w:pPr>
              <w:autoSpaceDE w:val="0"/>
              <w:autoSpaceDN w:val="0"/>
              <w:adjustRightInd w:val="0"/>
              <w:ind w:left="342"/>
              <w:rPr>
                <w:rFonts w:ascii="Verdana" w:hAnsi="Verdana" w:cs="Times New Roman"/>
              </w:rPr>
            </w:pPr>
            <w:r w:rsidRPr="00A80EF9">
              <w:rPr>
                <w:rFonts w:ascii="Verdana" w:hAnsi="Verdana" w:cs="Times New Roman"/>
              </w:rPr>
              <w:t>pembangunannya dan</w:t>
            </w:r>
            <w:r w:rsidR="00DE0CF9">
              <w:rPr>
                <w:rFonts w:ascii="Verdana" w:hAnsi="Verdana" w:cs="Times New Roman"/>
              </w:rPr>
              <w:t xml:space="preserve"> </w:t>
            </w:r>
            <w:r w:rsidRPr="00A80EF9">
              <w:rPr>
                <w:rFonts w:ascii="Verdana" w:hAnsi="Verdana" w:cs="Times New Roman"/>
              </w:rPr>
              <w:t xml:space="preserve">tidak memungkinkan </w:t>
            </w:r>
          </w:p>
          <w:p w:rsidR="00F80EEE" w:rsidRPr="00A80EF9" w:rsidRDefault="00F80EEE" w:rsidP="00DE0CF9">
            <w:pPr>
              <w:autoSpaceDE w:val="0"/>
              <w:autoSpaceDN w:val="0"/>
              <w:adjustRightInd w:val="0"/>
              <w:ind w:left="342"/>
              <w:rPr>
                <w:rFonts w:ascii="Verdana" w:hAnsi="Verdana" w:cs="Times New Roman"/>
              </w:rPr>
            </w:pPr>
            <w:r w:rsidRPr="00A80EF9">
              <w:rPr>
                <w:rFonts w:ascii="Verdana" w:hAnsi="Verdana" w:cs="Times New Roman"/>
              </w:rPr>
              <w:t>untuk menerapkan rekayasa</w:t>
            </w:r>
            <w:r w:rsidR="00C24E72" w:rsidRPr="00A80EF9">
              <w:rPr>
                <w:rFonts w:ascii="Verdana" w:hAnsi="Verdana" w:cs="Times New Roman"/>
              </w:rPr>
              <w:t xml:space="preserve"> </w:t>
            </w:r>
            <w:r w:rsidRPr="00A80EF9">
              <w:rPr>
                <w:rFonts w:ascii="Verdana" w:hAnsi="Verdana" w:cs="Times New Roman"/>
              </w:rPr>
              <w:t>teknis sesuai dengan fungsi kawasan dalam rencana</w:t>
            </w:r>
            <w:r w:rsidR="00C24E72" w:rsidRPr="00A80EF9">
              <w:rPr>
                <w:rFonts w:ascii="Verdana" w:hAnsi="Verdana" w:cs="Times New Roman"/>
              </w:rPr>
              <w:t xml:space="preserve"> </w:t>
            </w:r>
            <w:r w:rsidRPr="00A80EF9">
              <w:rPr>
                <w:rFonts w:ascii="Verdana" w:hAnsi="Verdana" w:cs="Times New Roman"/>
              </w:rPr>
              <w:t>rinci tata ruang dan peraturan zonasi yang ditetapkan</w:t>
            </w:r>
            <w:r w:rsidR="00C24E72" w:rsidRPr="00A80EF9">
              <w:rPr>
                <w:rFonts w:ascii="Verdana" w:hAnsi="Verdana" w:cs="Times New Roman"/>
              </w:rPr>
              <w:t xml:space="preserve"> </w:t>
            </w:r>
            <w:r w:rsidRPr="00A80EF9">
              <w:rPr>
                <w:rFonts w:ascii="Verdana" w:hAnsi="Verdana" w:cs="Times New Roman"/>
              </w:rPr>
              <w:t>oleh pemerintah daerah berdasarkan Peraturan Presiden</w:t>
            </w:r>
            <w:r w:rsidR="00C24E72" w:rsidRPr="00A80EF9">
              <w:rPr>
                <w:rFonts w:ascii="Verdana" w:hAnsi="Verdana" w:cs="Times New Roman"/>
              </w:rPr>
              <w:t xml:space="preserve"> </w:t>
            </w:r>
            <w:r w:rsidRPr="00A80EF9">
              <w:rPr>
                <w:rFonts w:ascii="Verdana" w:hAnsi="Verdana" w:cs="Times New Roman"/>
              </w:rPr>
              <w:t>ini, atas izin yang telah diterbitkan dapat dibatalkan dan</w:t>
            </w:r>
            <w:r w:rsidR="00C24E72" w:rsidRPr="00A80EF9">
              <w:rPr>
                <w:rFonts w:ascii="Verdana" w:hAnsi="Verdana" w:cs="Times New Roman"/>
              </w:rPr>
              <w:t xml:space="preserve"> </w:t>
            </w:r>
            <w:r w:rsidRPr="00A80EF9">
              <w:rPr>
                <w:rFonts w:ascii="Verdana" w:hAnsi="Verdana" w:cs="Times New Roman"/>
              </w:rPr>
              <w:t>terhadap kerugian yang timbul sebagai akibat</w:t>
            </w:r>
            <w:r w:rsidR="00C24E72" w:rsidRPr="00A80EF9">
              <w:rPr>
                <w:rFonts w:ascii="Verdana" w:hAnsi="Verdana" w:cs="Times New Roman"/>
              </w:rPr>
              <w:t xml:space="preserve"> </w:t>
            </w:r>
            <w:r w:rsidRPr="00A80EF9">
              <w:rPr>
                <w:rFonts w:ascii="Verdana" w:hAnsi="Verdana" w:cs="Times New Roman"/>
              </w:rPr>
              <w:t>pembatalan izin tersebut dapat diberikan penggantian</w:t>
            </w:r>
            <w:r w:rsidR="00C24E72" w:rsidRPr="00A80EF9">
              <w:rPr>
                <w:rFonts w:ascii="Verdana" w:hAnsi="Verdana" w:cs="Times New Roman"/>
              </w:rPr>
              <w:t xml:space="preserve"> </w:t>
            </w:r>
            <w:r w:rsidRPr="00A80EF9">
              <w:rPr>
                <w:rFonts w:ascii="Verdana" w:hAnsi="Verdana" w:cs="Times New Roman"/>
              </w:rPr>
              <w:t>sesuai dengan ketentuan peraturan perundangundangan.</w:t>
            </w:r>
          </w:p>
          <w:p w:rsidR="00C24E72" w:rsidRPr="00A80EF9" w:rsidRDefault="00C24E72" w:rsidP="00F80EEE">
            <w:pPr>
              <w:autoSpaceDE w:val="0"/>
              <w:autoSpaceDN w:val="0"/>
              <w:adjustRightInd w:val="0"/>
              <w:rPr>
                <w:rFonts w:ascii="Verdana" w:hAnsi="Verdana" w:cs="Times New Roman"/>
              </w:rPr>
            </w:pPr>
          </w:p>
          <w:p w:rsidR="00F80EEE" w:rsidRPr="00A80EF9" w:rsidRDefault="00F80EEE" w:rsidP="00F80EEE">
            <w:pPr>
              <w:pStyle w:val="ListParagraph"/>
              <w:numPr>
                <w:ilvl w:val="0"/>
                <w:numId w:val="41"/>
              </w:numPr>
              <w:autoSpaceDE w:val="0"/>
              <w:autoSpaceDN w:val="0"/>
              <w:adjustRightInd w:val="0"/>
              <w:rPr>
                <w:rFonts w:ascii="Verdana" w:hAnsi="Verdana" w:cs="Times New Roman"/>
              </w:rPr>
            </w:pPr>
            <w:r w:rsidRPr="00A80EF9">
              <w:rPr>
                <w:rFonts w:ascii="Verdana" w:hAnsi="Verdana" w:cs="Times New Roman"/>
              </w:rPr>
              <w:t>pemanfaatan ruang yang izinnya sudah habis dan tidak</w:t>
            </w:r>
            <w:r w:rsidR="00C24E72" w:rsidRPr="00A80EF9">
              <w:rPr>
                <w:rFonts w:ascii="Verdana" w:hAnsi="Verdana" w:cs="Times New Roman"/>
              </w:rPr>
              <w:t xml:space="preserve"> </w:t>
            </w:r>
            <w:r w:rsidRPr="00A80EF9">
              <w:rPr>
                <w:rFonts w:ascii="Verdana" w:hAnsi="Verdana" w:cs="Times New Roman"/>
              </w:rPr>
              <w:t>sesuai dengan Peraturan Presiden ini dilakukan penyesuaian</w:t>
            </w:r>
            <w:r w:rsidR="00C24E72" w:rsidRPr="00A80EF9">
              <w:rPr>
                <w:rFonts w:ascii="Verdana" w:hAnsi="Verdana" w:cs="Times New Roman"/>
              </w:rPr>
              <w:t xml:space="preserve"> </w:t>
            </w:r>
            <w:r w:rsidRPr="00A80EF9">
              <w:rPr>
                <w:rFonts w:ascii="Verdana" w:hAnsi="Verdana" w:cs="Times New Roman"/>
              </w:rPr>
              <w:t>dengan fungsi kawasan dalam rencana rinci tata ruang dan peraturan zonasi yang ditetapkan oleh pemerintah daerah</w:t>
            </w:r>
            <w:r w:rsidR="00C24E72" w:rsidRPr="00A80EF9">
              <w:rPr>
                <w:rFonts w:ascii="Verdana" w:hAnsi="Verdana" w:cs="Times New Roman"/>
              </w:rPr>
              <w:t xml:space="preserve"> </w:t>
            </w:r>
            <w:r w:rsidRPr="00A80EF9">
              <w:rPr>
                <w:rFonts w:ascii="Verdana" w:hAnsi="Verdana" w:cs="Times New Roman"/>
              </w:rPr>
              <w:t>berdasarkan Peraturan Presiden ini;</w:t>
            </w:r>
          </w:p>
          <w:p w:rsidR="00C24E72" w:rsidRPr="00A80EF9" w:rsidRDefault="00C24E72" w:rsidP="00F80EEE">
            <w:pPr>
              <w:autoSpaceDE w:val="0"/>
              <w:autoSpaceDN w:val="0"/>
              <w:adjustRightInd w:val="0"/>
              <w:rPr>
                <w:rFonts w:ascii="Verdana" w:hAnsi="Verdana" w:cs="Times New Roman"/>
              </w:rPr>
            </w:pPr>
          </w:p>
          <w:p w:rsidR="00F80EEE" w:rsidRPr="00A80EF9" w:rsidRDefault="00F80EEE" w:rsidP="00F80EEE">
            <w:pPr>
              <w:pStyle w:val="ListParagraph"/>
              <w:numPr>
                <w:ilvl w:val="0"/>
                <w:numId w:val="41"/>
              </w:numPr>
              <w:autoSpaceDE w:val="0"/>
              <w:autoSpaceDN w:val="0"/>
              <w:adjustRightInd w:val="0"/>
              <w:rPr>
                <w:rFonts w:ascii="Verdana" w:hAnsi="Verdana" w:cs="Times New Roman"/>
              </w:rPr>
            </w:pPr>
            <w:r w:rsidRPr="00A80EF9">
              <w:rPr>
                <w:rFonts w:ascii="Verdana" w:hAnsi="Verdana" w:cs="Times New Roman"/>
              </w:rPr>
              <w:t>pemanfaatan ruang di Kawasan Perkotaan Sarbagita yang</w:t>
            </w:r>
            <w:r w:rsidR="00C24E72" w:rsidRPr="00A80EF9">
              <w:rPr>
                <w:rFonts w:ascii="Verdana" w:hAnsi="Verdana" w:cs="Times New Roman"/>
              </w:rPr>
              <w:t xml:space="preserve"> </w:t>
            </w:r>
            <w:r w:rsidRPr="00A80EF9">
              <w:rPr>
                <w:rFonts w:ascii="Verdana" w:hAnsi="Verdana" w:cs="Times New Roman"/>
              </w:rPr>
              <w:t>diselenggarakan tanpa izin ditentukan sebagai berikut:</w:t>
            </w:r>
          </w:p>
          <w:p w:rsidR="00F80EEE" w:rsidRPr="00A80EF9" w:rsidRDefault="00F80EEE" w:rsidP="00D94CCD">
            <w:pPr>
              <w:autoSpaceDE w:val="0"/>
              <w:autoSpaceDN w:val="0"/>
              <w:adjustRightInd w:val="0"/>
              <w:ind w:left="342"/>
              <w:rPr>
                <w:rFonts w:ascii="Verdana" w:hAnsi="Verdana" w:cs="Times New Roman"/>
              </w:rPr>
            </w:pPr>
            <w:r w:rsidRPr="00A80EF9">
              <w:rPr>
                <w:rFonts w:ascii="Verdana" w:hAnsi="Verdana" w:cs="Times New Roman"/>
              </w:rPr>
              <w:t>1. yang bertentangan dengan ketentuan Peraturan Presiden</w:t>
            </w:r>
            <w:r w:rsidR="00A80EF9" w:rsidRPr="00A80EF9">
              <w:rPr>
                <w:rFonts w:ascii="Verdana" w:hAnsi="Verdana" w:cs="Times New Roman"/>
              </w:rPr>
              <w:t xml:space="preserve"> </w:t>
            </w:r>
            <w:r w:rsidRPr="00A80EF9">
              <w:rPr>
                <w:rFonts w:ascii="Verdana" w:hAnsi="Verdana" w:cs="Times New Roman"/>
              </w:rPr>
              <w:t>ini, pemanfaatan ruang yang bersangkutan ditertibkan</w:t>
            </w:r>
            <w:r w:rsidR="00C24E72" w:rsidRPr="00A80EF9">
              <w:rPr>
                <w:rFonts w:ascii="Verdana" w:hAnsi="Verdana" w:cs="Times New Roman"/>
              </w:rPr>
              <w:t xml:space="preserve"> </w:t>
            </w:r>
            <w:r w:rsidRPr="00A80EF9">
              <w:rPr>
                <w:rFonts w:ascii="Verdana" w:hAnsi="Verdana" w:cs="Times New Roman"/>
              </w:rPr>
              <w:t>dan disesuaikan dengan fungsi kawasan dalam rencana</w:t>
            </w:r>
            <w:r w:rsidR="00C24E72" w:rsidRPr="00A80EF9">
              <w:rPr>
                <w:rFonts w:ascii="Verdana" w:hAnsi="Verdana" w:cs="Times New Roman"/>
              </w:rPr>
              <w:t xml:space="preserve"> </w:t>
            </w:r>
            <w:r w:rsidRPr="00A80EF9">
              <w:rPr>
                <w:rFonts w:ascii="Verdana" w:hAnsi="Verdana" w:cs="Times New Roman"/>
              </w:rPr>
              <w:t>rinci tata ruang dan peraturan zonasi yang ditetapkan</w:t>
            </w:r>
            <w:r w:rsidR="00C24E72" w:rsidRPr="00A80EF9">
              <w:rPr>
                <w:rFonts w:ascii="Verdana" w:hAnsi="Verdana" w:cs="Times New Roman"/>
              </w:rPr>
              <w:t xml:space="preserve"> </w:t>
            </w:r>
            <w:r w:rsidRPr="00A80EF9">
              <w:rPr>
                <w:rFonts w:ascii="Verdana" w:hAnsi="Verdana" w:cs="Times New Roman"/>
              </w:rPr>
              <w:t>oleh pemerintah daerah berdasarkan Peraturan Presiden</w:t>
            </w:r>
            <w:r w:rsidR="00C24E72" w:rsidRPr="00A80EF9">
              <w:rPr>
                <w:rFonts w:ascii="Verdana" w:hAnsi="Verdana" w:cs="Times New Roman"/>
              </w:rPr>
              <w:t xml:space="preserve"> </w:t>
            </w:r>
            <w:r w:rsidRPr="00A80EF9">
              <w:rPr>
                <w:rFonts w:ascii="Verdana" w:hAnsi="Verdana" w:cs="Times New Roman"/>
              </w:rPr>
              <w:t>ini; dan</w:t>
            </w:r>
          </w:p>
          <w:p w:rsidR="00C24E72" w:rsidRPr="00A80EF9" w:rsidRDefault="00C24E72" w:rsidP="00C24E72">
            <w:pPr>
              <w:autoSpaceDE w:val="0"/>
              <w:autoSpaceDN w:val="0"/>
              <w:adjustRightInd w:val="0"/>
              <w:ind w:left="342"/>
              <w:jc w:val="both"/>
              <w:rPr>
                <w:rFonts w:ascii="Verdana" w:hAnsi="Verdana" w:cs="Times New Roman"/>
              </w:rPr>
            </w:pPr>
          </w:p>
          <w:p w:rsidR="00F80EEE" w:rsidRPr="00A80EF9" w:rsidRDefault="00F80EEE" w:rsidP="00D94CCD">
            <w:pPr>
              <w:autoSpaceDE w:val="0"/>
              <w:autoSpaceDN w:val="0"/>
              <w:adjustRightInd w:val="0"/>
              <w:ind w:left="342"/>
              <w:rPr>
                <w:rFonts w:ascii="Verdana" w:hAnsi="Verdana" w:cs="Times New Roman"/>
              </w:rPr>
            </w:pPr>
            <w:r w:rsidRPr="00A80EF9">
              <w:rPr>
                <w:rFonts w:ascii="Verdana" w:hAnsi="Verdana" w:cs="Times New Roman"/>
              </w:rPr>
              <w:t xml:space="preserve">2. </w:t>
            </w:r>
            <w:proofErr w:type="gramStart"/>
            <w:r w:rsidRPr="00A80EF9">
              <w:rPr>
                <w:rFonts w:ascii="Verdana" w:hAnsi="Verdana" w:cs="Times New Roman"/>
              </w:rPr>
              <w:t>yang</w:t>
            </w:r>
            <w:proofErr w:type="gramEnd"/>
            <w:r w:rsidRPr="00A80EF9">
              <w:rPr>
                <w:rFonts w:ascii="Verdana" w:hAnsi="Verdana" w:cs="Times New Roman"/>
              </w:rPr>
              <w:t xml:space="preserve"> sesuai dengan ketentuan Peraturan Presiden ini,</w:t>
            </w:r>
            <w:r w:rsidR="00C24E72" w:rsidRPr="00A80EF9">
              <w:rPr>
                <w:rFonts w:ascii="Verdana" w:hAnsi="Verdana" w:cs="Times New Roman"/>
              </w:rPr>
              <w:t xml:space="preserve"> </w:t>
            </w:r>
            <w:r w:rsidRPr="00A80EF9">
              <w:rPr>
                <w:rFonts w:ascii="Verdana" w:hAnsi="Verdana" w:cs="Times New Roman"/>
              </w:rPr>
              <w:t>dipercepat untuk mendapatkan izin yang diperlukan.</w:t>
            </w:r>
          </w:p>
          <w:p w:rsidR="00C24E72" w:rsidRDefault="00C24E72" w:rsidP="00F80EEE">
            <w:pPr>
              <w:autoSpaceDE w:val="0"/>
              <w:autoSpaceDN w:val="0"/>
              <w:adjustRightInd w:val="0"/>
              <w:rPr>
                <w:rFonts w:ascii="Verdana" w:hAnsi="Verdana" w:cs="Times New Roman"/>
              </w:rPr>
            </w:pPr>
          </w:p>
          <w:p w:rsidR="009B506C" w:rsidRPr="00A80EF9" w:rsidRDefault="009B506C" w:rsidP="00F80EEE">
            <w:pPr>
              <w:autoSpaceDE w:val="0"/>
              <w:autoSpaceDN w:val="0"/>
              <w:adjustRightInd w:val="0"/>
              <w:rPr>
                <w:rFonts w:ascii="Verdana" w:hAnsi="Verdana" w:cs="Times New Roman"/>
              </w:rPr>
            </w:pPr>
          </w:p>
          <w:p w:rsidR="00F80EEE" w:rsidRPr="00A80EF9" w:rsidRDefault="00F80EEE" w:rsidP="00C24E72">
            <w:pPr>
              <w:pStyle w:val="ListParagraph"/>
              <w:numPr>
                <w:ilvl w:val="0"/>
                <w:numId w:val="41"/>
              </w:numPr>
              <w:autoSpaceDE w:val="0"/>
              <w:autoSpaceDN w:val="0"/>
              <w:adjustRightInd w:val="0"/>
              <w:rPr>
                <w:rFonts w:ascii="Verdana" w:hAnsi="Verdana" w:cs="Times New Roman"/>
              </w:rPr>
            </w:pPr>
            <w:r w:rsidRPr="00A80EF9">
              <w:rPr>
                <w:rFonts w:ascii="Verdana" w:hAnsi="Verdana" w:cs="Times New Roman"/>
              </w:rPr>
              <w:lastRenderedPageBreak/>
              <w:t>masyarakat yang menguasai tanahnya berdasarkan hak adat</w:t>
            </w:r>
            <w:r w:rsidR="00C24E72" w:rsidRPr="00A80EF9">
              <w:rPr>
                <w:rFonts w:ascii="Verdana" w:hAnsi="Verdana" w:cs="Times New Roman"/>
              </w:rPr>
              <w:t xml:space="preserve"> </w:t>
            </w:r>
            <w:r w:rsidRPr="00A80EF9">
              <w:rPr>
                <w:rFonts w:ascii="Verdana" w:hAnsi="Verdana" w:cs="Times New Roman"/>
              </w:rPr>
              <w:t>dan/atau hak-hak atas tanah sesuai dengan ketentuan</w:t>
            </w:r>
            <w:r w:rsidR="00C24E72" w:rsidRPr="00A80EF9">
              <w:rPr>
                <w:rFonts w:ascii="Verdana" w:hAnsi="Verdana" w:cs="Times New Roman"/>
              </w:rPr>
              <w:t xml:space="preserve"> p</w:t>
            </w:r>
            <w:r w:rsidRPr="00A80EF9">
              <w:rPr>
                <w:rFonts w:ascii="Verdana" w:hAnsi="Verdana" w:cs="Times New Roman"/>
              </w:rPr>
              <w:t>eraturan perundang-undangan, yang karena rencana tata</w:t>
            </w:r>
            <w:r w:rsidR="00C24E72" w:rsidRPr="00A80EF9">
              <w:rPr>
                <w:rFonts w:ascii="Verdana" w:hAnsi="Verdana" w:cs="Times New Roman"/>
              </w:rPr>
              <w:t xml:space="preserve"> </w:t>
            </w:r>
            <w:r w:rsidRPr="00A80EF9">
              <w:rPr>
                <w:rFonts w:ascii="Verdana" w:hAnsi="Verdana" w:cs="Times New Roman"/>
              </w:rPr>
              <w:t>ruang Kawasan Perkotaan Sarbagita ini pemanfaatannya</w:t>
            </w:r>
            <w:r w:rsidR="00C24E72" w:rsidRPr="00A80EF9">
              <w:rPr>
                <w:rFonts w:ascii="Verdana" w:hAnsi="Verdana" w:cs="Times New Roman"/>
              </w:rPr>
              <w:t xml:space="preserve"> </w:t>
            </w:r>
            <w:r w:rsidRPr="00A80EF9">
              <w:rPr>
                <w:rFonts w:ascii="Verdana" w:hAnsi="Verdana" w:cs="Times New Roman"/>
              </w:rPr>
              <w:t>tidak sesuai lagi, maka penyelesaiannya diatur sesuai dengan</w:t>
            </w:r>
            <w:r w:rsidR="00C24E72" w:rsidRPr="00A80EF9">
              <w:rPr>
                <w:rFonts w:ascii="Verdana" w:hAnsi="Verdana" w:cs="Times New Roman"/>
              </w:rPr>
              <w:t xml:space="preserve"> </w:t>
            </w:r>
            <w:r w:rsidRPr="00A80EF9">
              <w:rPr>
                <w:rFonts w:ascii="Verdana" w:hAnsi="Verdana" w:cs="Times New Roman"/>
              </w:rPr>
              <w:t>ketentuan peraturan perundang-undangan.</w:t>
            </w:r>
          </w:p>
          <w:p w:rsidR="00A80EF9" w:rsidRPr="00A80EF9" w:rsidRDefault="00A80EF9" w:rsidP="00A80EF9">
            <w:pPr>
              <w:autoSpaceDE w:val="0"/>
              <w:autoSpaceDN w:val="0"/>
              <w:adjustRightInd w:val="0"/>
              <w:rPr>
                <w:rFonts w:ascii="Verdana" w:hAnsi="Verdana" w:cs="Times New Roman"/>
              </w:rPr>
            </w:pPr>
          </w:p>
          <w:p w:rsidR="00A80EF9" w:rsidRPr="00A80EF9" w:rsidRDefault="00A80EF9" w:rsidP="00A80EF9">
            <w:pPr>
              <w:autoSpaceDE w:val="0"/>
              <w:autoSpaceDN w:val="0"/>
              <w:adjustRightInd w:val="0"/>
              <w:rPr>
                <w:rFonts w:ascii="Verdana" w:hAnsi="Verdana" w:cs="Times New Roman"/>
              </w:rPr>
            </w:pPr>
          </w:p>
          <w:p w:rsidR="00A80EF9" w:rsidRPr="00A80EF9" w:rsidRDefault="00A80EF9" w:rsidP="00A80EF9">
            <w:pPr>
              <w:autoSpaceDE w:val="0"/>
              <w:autoSpaceDN w:val="0"/>
              <w:adjustRightInd w:val="0"/>
              <w:rPr>
                <w:rFonts w:ascii="Verdana" w:hAnsi="Verdana" w:cs="Times New Roman"/>
              </w:rPr>
            </w:pPr>
          </w:p>
          <w:p w:rsidR="00A80EF9" w:rsidRPr="00A80EF9" w:rsidRDefault="00A80EF9" w:rsidP="00A80EF9">
            <w:pPr>
              <w:autoSpaceDE w:val="0"/>
              <w:autoSpaceDN w:val="0"/>
              <w:adjustRightInd w:val="0"/>
              <w:rPr>
                <w:rFonts w:ascii="Verdana" w:hAnsi="Verdana" w:cs="Times New Roman"/>
              </w:rPr>
            </w:pPr>
          </w:p>
        </w:tc>
      </w:tr>
      <w:tr w:rsidR="00523EF5" w:rsidRPr="00A80EF9" w:rsidTr="00E854C5">
        <w:tc>
          <w:tcPr>
            <w:tcW w:w="1530" w:type="dxa"/>
          </w:tcPr>
          <w:p w:rsidR="00523EF5" w:rsidRPr="00A80EF9" w:rsidRDefault="003A6C8D" w:rsidP="001066D8">
            <w:pPr>
              <w:jc w:val="center"/>
              <w:rPr>
                <w:rFonts w:ascii="Verdana" w:hAnsi="Verdana" w:cs="Arial"/>
                <w:b/>
              </w:rPr>
            </w:pPr>
            <w:r w:rsidRPr="00A80EF9">
              <w:rPr>
                <w:rFonts w:ascii="Verdana" w:hAnsi="Verdana" w:cs="Arial"/>
                <w:b/>
              </w:rPr>
              <w:lastRenderedPageBreak/>
              <w:t>Perubahan</w:t>
            </w:r>
          </w:p>
          <w:p w:rsidR="00523EF5" w:rsidRPr="00A80EF9" w:rsidRDefault="00523EF5" w:rsidP="001066D8">
            <w:pPr>
              <w:jc w:val="center"/>
              <w:rPr>
                <w:rFonts w:ascii="Verdana" w:hAnsi="Verdana" w:cs="Arial"/>
                <w:b/>
              </w:rPr>
            </w:pPr>
            <w:r w:rsidRPr="00A80EF9">
              <w:rPr>
                <w:rFonts w:ascii="Verdana" w:hAnsi="Verdana" w:cs="Arial"/>
                <w:b/>
              </w:rPr>
              <w:t>PASAL 122</w:t>
            </w:r>
          </w:p>
        </w:tc>
        <w:tc>
          <w:tcPr>
            <w:tcW w:w="6120" w:type="dxa"/>
          </w:tcPr>
          <w:p w:rsidR="00523EF5" w:rsidRPr="00A80EF9" w:rsidRDefault="00B3306E" w:rsidP="00B3306E">
            <w:pPr>
              <w:pStyle w:val="Default"/>
              <w:rPr>
                <w:rFonts w:ascii="Verdana" w:hAnsi="Verdana"/>
                <w:sz w:val="22"/>
                <w:szCs w:val="22"/>
              </w:rPr>
            </w:pPr>
            <w:r w:rsidRPr="00A80EF9">
              <w:rPr>
                <w:rFonts w:ascii="Verdana" w:hAnsi="Verdana"/>
                <w:sz w:val="22"/>
                <w:szCs w:val="22"/>
              </w:rPr>
              <w:t>(</w:t>
            </w:r>
            <w:r w:rsidR="00523EF5" w:rsidRPr="00A80EF9">
              <w:rPr>
                <w:rFonts w:ascii="Verdana" w:hAnsi="Verdana"/>
                <w:sz w:val="22"/>
                <w:szCs w:val="22"/>
              </w:rPr>
              <w:t xml:space="preserve">2) Sepanjang rencana tata ruang wilayah dan/atau rencana rinci tata ruang berikut peraturan zonasi provinsi dan kabupaten/kota di Kawasan Perkotaan Sarbagita belum disesuaikan dengan Peraturan Presiden ini, digunakan rencana tata ruang Kawasan Perkotaan Sarbagita sebagai acuan pemberian izin pemanfaatan ruang. </w:t>
            </w:r>
          </w:p>
          <w:p w:rsidR="00523EF5" w:rsidRPr="00A80EF9" w:rsidRDefault="00523EF5" w:rsidP="00B3306E">
            <w:pPr>
              <w:pStyle w:val="Default"/>
              <w:rPr>
                <w:rFonts w:ascii="Verdana" w:hAnsi="Verdana"/>
                <w:sz w:val="22"/>
                <w:szCs w:val="22"/>
              </w:rPr>
            </w:pPr>
          </w:p>
          <w:p w:rsidR="00523EF5" w:rsidRPr="00A80EF9" w:rsidRDefault="00523EF5" w:rsidP="00D566FA">
            <w:pPr>
              <w:rPr>
                <w:rFonts w:ascii="Verdana" w:hAnsi="Verdana" w:cs="Times New Roman"/>
              </w:rPr>
            </w:pPr>
          </w:p>
        </w:tc>
        <w:tc>
          <w:tcPr>
            <w:tcW w:w="6120" w:type="dxa"/>
          </w:tcPr>
          <w:p w:rsidR="00523EF5" w:rsidRPr="00A80EF9" w:rsidRDefault="00523EF5" w:rsidP="00523EF5">
            <w:pPr>
              <w:autoSpaceDE w:val="0"/>
              <w:autoSpaceDN w:val="0"/>
              <w:adjustRightInd w:val="0"/>
              <w:rPr>
                <w:rFonts w:ascii="Verdana" w:hAnsi="Verdana" w:cs="Times New Roman"/>
              </w:rPr>
            </w:pPr>
            <w:r w:rsidRPr="00A80EF9">
              <w:rPr>
                <w:rFonts w:ascii="Verdana" w:hAnsi="Verdana" w:cs="Times New Roman"/>
              </w:rPr>
              <w:t>(2) Sepanjang rencana tata ruang wilayah dan/atau rencana rinci</w:t>
            </w:r>
            <w:r w:rsidR="00A80EF9" w:rsidRPr="00A80EF9">
              <w:rPr>
                <w:rFonts w:ascii="Verdana" w:hAnsi="Verdana" w:cs="Times New Roman"/>
              </w:rPr>
              <w:t xml:space="preserve"> </w:t>
            </w:r>
            <w:r w:rsidRPr="00A80EF9">
              <w:rPr>
                <w:rFonts w:ascii="Verdana" w:hAnsi="Verdana" w:cs="Times New Roman"/>
              </w:rPr>
              <w:t xml:space="preserve">tata ruang berikut peraturan zonasi </w:t>
            </w:r>
            <w:r w:rsidRPr="00A80EF9">
              <w:rPr>
                <w:rFonts w:ascii="Verdana" w:hAnsi="Verdana" w:cs="Times New Roman"/>
                <w:b/>
                <w:i/>
                <w:u w:val="single"/>
              </w:rPr>
              <w:t>te</w:t>
            </w:r>
            <w:r w:rsidR="00A80EF9" w:rsidRPr="00A80EF9">
              <w:rPr>
                <w:rFonts w:ascii="Verdana" w:hAnsi="Verdana" w:cs="Times New Roman"/>
                <w:b/>
                <w:i/>
                <w:u w:val="single"/>
              </w:rPr>
              <w:t>rmasuk ren</w:t>
            </w:r>
            <w:r w:rsidRPr="00A80EF9">
              <w:rPr>
                <w:rFonts w:ascii="Verdana" w:hAnsi="Verdana" w:cs="Times New Roman"/>
                <w:b/>
                <w:i/>
                <w:u w:val="single"/>
              </w:rPr>
              <w:t>cana zonasi</w:t>
            </w:r>
            <w:r w:rsidR="00A80EF9" w:rsidRPr="00A80EF9">
              <w:rPr>
                <w:rFonts w:ascii="Verdana" w:hAnsi="Verdana" w:cs="Times New Roman"/>
                <w:b/>
                <w:i/>
                <w:u w:val="single"/>
              </w:rPr>
              <w:t xml:space="preserve"> </w:t>
            </w:r>
            <w:r w:rsidRPr="00A80EF9">
              <w:rPr>
                <w:rFonts w:ascii="Verdana" w:hAnsi="Verdana" w:cs="Times New Roman"/>
                <w:b/>
                <w:i/>
                <w:u w:val="single"/>
              </w:rPr>
              <w:t>wilayah pesisir dan pulau-pulau kecil</w:t>
            </w:r>
            <w:r w:rsidRPr="00A80EF9">
              <w:rPr>
                <w:rFonts w:ascii="Verdana" w:hAnsi="Verdana" w:cs="Times New Roman"/>
              </w:rPr>
              <w:t xml:space="preserve"> provinsi dan</w:t>
            </w:r>
            <w:r w:rsidR="00B3306E" w:rsidRPr="00A80EF9">
              <w:rPr>
                <w:rFonts w:ascii="Verdana" w:hAnsi="Verdana" w:cs="Times New Roman"/>
              </w:rPr>
              <w:t xml:space="preserve"> </w:t>
            </w:r>
            <w:r w:rsidRPr="00A80EF9">
              <w:rPr>
                <w:rFonts w:ascii="Verdana" w:hAnsi="Verdana" w:cs="Times New Roman"/>
              </w:rPr>
              <w:t>kabupaten/kota di Kawasan Perkotaan Sarbagita belum</w:t>
            </w:r>
          </w:p>
          <w:p w:rsidR="00523EF5" w:rsidRPr="00A80EF9" w:rsidRDefault="00523EF5" w:rsidP="00523EF5">
            <w:pPr>
              <w:autoSpaceDE w:val="0"/>
              <w:autoSpaceDN w:val="0"/>
              <w:adjustRightInd w:val="0"/>
              <w:rPr>
                <w:rFonts w:ascii="Verdana" w:hAnsi="Verdana" w:cs="Times New Roman"/>
              </w:rPr>
            </w:pPr>
            <w:proofErr w:type="gramStart"/>
            <w:r w:rsidRPr="00A80EF9">
              <w:rPr>
                <w:rFonts w:ascii="Verdana" w:hAnsi="Verdana" w:cs="Times New Roman"/>
                <w:b/>
                <w:i/>
                <w:u w:val="single"/>
              </w:rPr>
              <w:t>ditetapkan</w:t>
            </w:r>
            <w:proofErr w:type="gramEnd"/>
            <w:r w:rsidRPr="00A80EF9">
              <w:rPr>
                <w:rFonts w:ascii="Verdana" w:hAnsi="Verdana" w:cs="Times New Roman"/>
                <w:b/>
                <w:i/>
                <w:u w:val="single"/>
              </w:rPr>
              <w:t xml:space="preserve"> dan/atau</w:t>
            </w:r>
            <w:r w:rsidRPr="00A80EF9">
              <w:rPr>
                <w:rFonts w:ascii="Verdana" w:hAnsi="Verdana" w:cs="Times New Roman"/>
              </w:rPr>
              <w:t xml:space="preserve"> disesuaikan dengan Peraturan Presiden ini,</w:t>
            </w:r>
            <w:r w:rsidR="00B3306E" w:rsidRPr="00A80EF9">
              <w:rPr>
                <w:rFonts w:ascii="Verdana" w:hAnsi="Verdana" w:cs="Times New Roman"/>
              </w:rPr>
              <w:t xml:space="preserve"> </w:t>
            </w:r>
            <w:r w:rsidRPr="00A80EF9">
              <w:rPr>
                <w:rFonts w:ascii="Verdana" w:hAnsi="Verdana" w:cs="Times New Roman"/>
              </w:rPr>
              <w:t>digunakan rencana tata ruang Kawasan Perkotaan Sarbagita</w:t>
            </w:r>
            <w:r w:rsidR="00B3306E" w:rsidRPr="00A80EF9">
              <w:rPr>
                <w:rFonts w:ascii="Verdana" w:hAnsi="Verdana" w:cs="Times New Roman"/>
              </w:rPr>
              <w:t xml:space="preserve"> </w:t>
            </w:r>
            <w:r w:rsidRPr="00A80EF9">
              <w:rPr>
                <w:rFonts w:ascii="Verdana" w:hAnsi="Verdana" w:cs="Times New Roman"/>
              </w:rPr>
              <w:t>sebagai acuan pemberian izin pemanfaatan ruang.</w:t>
            </w:r>
          </w:p>
          <w:p w:rsidR="00523EF5" w:rsidRPr="00A80EF9" w:rsidRDefault="00523EF5" w:rsidP="00523EF5">
            <w:pPr>
              <w:autoSpaceDE w:val="0"/>
              <w:autoSpaceDN w:val="0"/>
              <w:adjustRightInd w:val="0"/>
              <w:rPr>
                <w:rFonts w:ascii="Verdana" w:hAnsi="Verdana" w:cs="Times New Roman"/>
              </w:rPr>
            </w:pPr>
          </w:p>
        </w:tc>
      </w:tr>
      <w:tr w:rsidR="00523EF5" w:rsidRPr="00A80EF9" w:rsidTr="00E854C5">
        <w:tc>
          <w:tcPr>
            <w:tcW w:w="1530" w:type="dxa"/>
          </w:tcPr>
          <w:p w:rsidR="00523EF5" w:rsidRPr="00A80EF9" w:rsidRDefault="001066D8" w:rsidP="001066D8">
            <w:pPr>
              <w:jc w:val="center"/>
              <w:rPr>
                <w:rFonts w:ascii="Verdana" w:hAnsi="Verdana" w:cs="Arial"/>
                <w:b/>
              </w:rPr>
            </w:pPr>
            <w:r w:rsidRPr="00A80EF9">
              <w:rPr>
                <w:rFonts w:ascii="Verdana" w:hAnsi="Verdana" w:cs="Arial"/>
                <w:b/>
              </w:rPr>
              <w:t>TAMBAHAN</w:t>
            </w:r>
          </w:p>
          <w:p w:rsidR="001066D8" w:rsidRPr="00A80EF9" w:rsidRDefault="001066D8" w:rsidP="001066D8">
            <w:pPr>
              <w:jc w:val="center"/>
              <w:rPr>
                <w:rFonts w:ascii="Verdana" w:hAnsi="Verdana" w:cs="Arial"/>
                <w:b/>
              </w:rPr>
            </w:pPr>
            <w:r w:rsidRPr="00A80EF9">
              <w:rPr>
                <w:rFonts w:ascii="Verdana" w:hAnsi="Verdana" w:cs="Arial"/>
                <w:b/>
              </w:rPr>
              <w:t>BAGIAN KETERANGAN GAMBAR</w:t>
            </w:r>
          </w:p>
        </w:tc>
        <w:tc>
          <w:tcPr>
            <w:tcW w:w="6120" w:type="dxa"/>
          </w:tcPr>
          <w:p w:rsidR="00523EF5" w:rsidRPr="00A80EF9" w:rsidRDefault="00523EF5" w:rsidP="00D566FA">
            <w:pPr>
              <w:rPr>
                <w:rFonts w:ascii="Verdana" w:hAnsi="Verdana" w:cs="Times New Roman"/>
              </w:rPr>
            </w:pPr>
          </w:p>
        </w:tc>
        <w:tc>
          <w:tcPr>
            <w:tcW w:w="6120" w:type="dxa"/>
          </w:tcPr>
          <w:p w:rsidR="00523EF5" w:rsidRPr="00D94CCD" w:rsidRDefault="00A80EF9" w:rsidP="001066D8">
            <w:pPr>
              <w:autoSpaceDE w:val="0"/>
              <w:autoSpaceDN w:val="0"/>
              <w:adjustRightInd w:val="0"/>
              <w:rPr>
                <w:rFonts w:ascii="Verdana" w:hAnsi="Verdana" w:cs="Times New Roman"/>
                <w:b/>
              </w:rPr>
            </w:pPr>
            <w:r w:rsidRPr="00D94CCD">
              <w:rPr>
                <w:rFonts w:ascii="Verdana" w:hAnsi="Verdana" w:cs="Times New Roman"/>
                <w:b/>
              </w:rPr>
              <w:t xml:space="preserve">8. </w:t>
            </w:r>
            <w:r w:rsidR="001066D8" w:rsidRPr="00D94CCD">
              <w:rPr>
                <w:rFonts w:ascii="Verdana" w:hAnsi="Verdana" w:cs="Times New Roman"/>
                <w:b/>
              </w:rPr>
              <w:t>Bagian Keterangan Gambar, Bagian Nomor II-97-2-25-2, dan Bagian</w:t>
            </w:r>
            <w:r w:rsidRPr="00D94CCD">
              <w:rPr>
                <w:rFonts w:ascii="Verdana" w:hAnsi="Verdana" w:cs="Times New Roman"/>
                <w:b/>
              </w:rPr>
              <w:t xml:space="preserve"> </w:t>
            </w:r>
            <w:r w:rsidR="001066D8" w:rsidRPr="00D94CCD">
              <w:rPr>
                <w:rFonts w:ascii="Verdana" w:hAnsi="Verdana" w:cs="Times New Roman"/>
                <w:b/>
              </w:rPr>
              <w:t>Nomor II-97-2-25-4 Peta Pola Ruang Kawasan Perkotaan Sarbagita</w:t>
            </w:r>
            <w:r w:rsidRPr="00D94CCD">
              <w:rPr>
                <w:rFonts w:ascii="Verdana" w:hAnsi="Verdana" w:cs="Times New Roman"/>
                <w:b/>
              </w:rPr>
              <w:t xml:space="preserve"> </w:t>
            </w:r>
            <w:r w:rsidR="001066D8" w:rsidRPr="00D94CCD">
              <w:rPr>
                <w:rFonts w:ascii="Verdana" w:hAnsi="Verdana" w:cs="Times New Roman"/>
                <w:b/>
              </w:rPr>
              <w:t>sebagaimana termuat dalam Lampiran II Peraturan Presiden Nomor</w:t>
            </w:r>
            <w:r w:rsidRPr="00D94CCD">
              <w:rPr>
                <w:rFonts w:ascii="Verdana" w:hAnsi="Verdana" w:cs="Times New Roman"/>
                <w:b/>
              </w:rPr>
              <w:t xml:space="preserve"> </w:t>
            </w:r>
            <w:r w:rsidR="001066D8" w:rsidRPr="00D94CCD">
              <w:rPr>
                <w:rFonts w:ascii="Verdana" w:hAnsi="Verdana" w:cs="Times New Roman"/>
                <w:b/>
              </w:rPr>
              <w:t>45 Tahun 2011, diubah sehingga Peta Pola Ruang Kawasan Perkotaan</w:t>
            </w:r>
            <w:r w:rsidRPr="00D94CCD">
              <w:rPr>
                <w:rFonts w:ascii="Verdana" w:hAnsi="Verdana" w:cs="Times New Roman"/>
                <w:b/>
              </w:rPr>
              <w:t xml:space="preserve"> </w:t>
            </w:r>
            <w:r w:rsidR="003A6C8D">
              <w:rPr>
                <w:rFonts w:ascii="Verdana" w:hAnsi="Verdana" w:cs="Times New Roman"/>
                <w:b/>
              </w:rPr>
              <w:t>Sarbagita menjadi seba</w:t>
            </w:r>
            <w:r w:rsidR="001066D8" w:rsidRPr="00D94CCD">
              <w:rPr>
                <w:rFonts w:ascii="Verdana" w:hAnsi="Verdana" w:cs="Times New Roman"/>
                <w:b/>
              </w:rPr>
              <w:t>gaimana Lampiran I Peraturan Presiden ini</w:t>
            </w:r>
            <w:r w:rsidRPr="00D94CCD">
              <w:rPr>
                <w:rFonts w:ascii="Verdana" w:hAnsi="Verdana" w:cs="Times New Roman"/>
                <w:b/>
              </w:rPr>
              <w:t xml:space="preserve"> </w:t>
            </w:r>
            <w:r w:rsidR="001066D8" w:rsidRPr="00D94CCD">
              <w:rPr>
                <w:rFonts w:ascii="Verdana" w:hAnsi="Verdana" w:cs="Times New Roman"/>
                <w:b/>
              </w:rPr>
              <w:t>yang merupakan bagian yang tidak terpisahkan dari Peraturan</w:t>
            </w:r>
            <w:r w:rsidRPr="00D94CCD">
              <w:rPr>
                <w:rFonts w:ascii="Verdana" w:hAnsi="Verdana" w:cs="Times New Roman"/>
                <w:b/>
              </w:rPr>
              <w:t xml:space="preserve"> </w:t>
            </w:r>
            <w:r w:rsidR="001066D8" w:rsidRPr="00D94CCD">
              <w:rPr>
                <w:rFonts w:ascii="Verdana" w:hAnsi="Verdana" w:cs="Times New Roman"/>
                <w:b/>
              </w:rPr>
              <w:t>Presiden ini.</w:t>
            </w:r>
          </w:p>
          <w:p w:rsidR="001066D8" w:rsidRDefault="001066D8" w:rsidP="001066D8">
            <w:pPr>
              <w:autoSpaceDE w:val="0"/>
              <w:autoSpaceDN w:val="0"/>
              <w:adjustRightInd w:val="0"/>
              <w:rPr>
                <w:rFonts w:ascii="Verdana" w:hAnsi="Verdana" w:cs="Times New Roman"/>
              </w:rPr>
            </w:pPr>
          </w:p>
          <w:p w:rsidR="00D94CCD" w:rsidRPr="00A80EF9" w:rsidRDefault="00D94CCD" w:rsidP="001066D8">
            <w:pPr>
              <w:autoSpaceDE w:val="0"/>
              <w:autoSpaceDN w:val="0"/>
              <w:adjustRightInd w:val="0"/>
              <w:rPr>
                <w:rFonts w:ascii="Verdana" w:hAnsi="Verdana" w:cs="Times New Roman"/>
              </w:rPr>
            </w:pPr>
          </w:p>
        </w:tc>
      </w:tr>
      <w:tr w:rsidR="00523EF5" w:rsidRPr="00A80EF9" w:rsidTr="00E854C5">
        <w:tc>
          <w:tcPr>
            <w:tcW w:w="1530" w:type="dxa"/>
          </w:tcPr>
          <w:p w:rsidR="00523EF5" w:rsidRPr="00A80EF9" w:rsidRDefault="001066D8" w:rsidP="001066D8">
            <w:pPr>
              <w:jc w:val="center"/>
              <w:rPr>
                <w:rFonts w:ascii="Verdana" w:hAnsi="Verdana" w:cs="Arial"/>
                <w:b/>
              </w:rPr>
            </w:pPr>
            <w:r w:rsidRPr="00A80EF9">
              <w:rPr>
                <w:rFonts w:ascii="Verdana" w:hAnsi="Verdana" w:cs="Arial"/>
                <w:b/>
              </w:rPr>
              <w:lastRenderedPageBreak/>
              <w:t>INDIKASI PROGRAM UTAMA LIMA TAHUNAN</w:t>
            </w:r>
          </w:p>
        </w:tc>
        <w:tc>
          <w:tcPr>
            <w:tcW w:w="6120" w:type="dxa"/>
          </w:tcPr>
          <w:p w:rsidR="00523EF5" w:rsidRPr="00A80EF9" w:rsidRDefault="00523EF5" w:rsidP="00D566FA">
            <w:pPr>
              <w:rPr>
                <w:rFonts w:ascii="Verdana" w:hAnsi="Verdana" w:cs="Times New Roman"/>
              </w:rPr>
            </w:pPr>
          </w:p>
        </w:tc>
        <w:tc>
          <w:tcPr>
            <w:tcW w:w="6120" w:type="dxa"/>
          </w:tcPr>
          <w:p w:rsidR="00523EF5" w:rsidRPr="00D94CCD" w:rsidRDefault="00A80EF9" w:rsidP="001066D8">
            <w:pPr>
              <w:autoSpaceDE w:val="0"/>
              <w:autoSpaceDN w:val="0"/>
              <w:adjustRightInd w:val="0"/>
              <w:rPr>
                <w:rFonts w:ascii="Verdana" w:hAnsi="Verdana" w:cs="Times New Roman"/>
                <w:b/>
              </w:rPr>
            </w:pPr>
            <w:r w:rsidRPr="00D94CCD">
              <w:rPr>
                <w:rFonts w:ascii="Verdana" w:hAnsi="Verdana" w:cs="Times New Roman"/>
                <w:b/>
              </w:rPr>
              <w:t xml:space="preserve">9. </w:t>
            </w:r>
            <w:r w:rsidR="001066D8" w:rsidRPr="00D94CCD">
              <w:rPr>
                <w:rFonts w:ascii="Verdana" w:hAnsi="Verdana" w:cs="Times New Roman"/>
                <w:b/>
              </w:rPr>
              <w:t>Indikasi Program Utama Lima Tahunan Arahan Pemanfaatan Ruang</w:t>
            </w:r>
            <w:r w:rsidRPr="00D94CCD">
              <w:rPr>
                <w:rFonts w:ascii="Verdana" w:hAnsi="Verdana" w:cs="Times New Roman"/>
                <w:b/>
              </w:rPr>
              <w:t xml:space="preserve"> </w:t>
            </w:r>
            <w:r w:rsidR="001066D8" w:rsidRPr="00D94CCD">
              <w:rPr>
                <w:rFonts w:ascii="Verdana" w:hAnsi="Verdana" w:cs="Times New Roman"/>
                <w:b/>
              </w:rPr>
              <w:t>Kawasan Perkotaan Sarbagita sebagaimana termuat dalam Lampiran</w:t>
            </w:r>
            <w:r w:rsidRPr="00D94CCD">
              <w:rPr>
                <w:rFonts w:ascii="Verdana" w:hAnsi="Verdana" w:cs="Times New Roman"/>
                <w:b/>
              </w:rPr>
              <w:t xml:space="preserve"> </w:t>
            </w:r>
            <w:r w:rsidR="001066D8" w:rsidRPr="00D94CCD">
              <w:rPr>
                <w:rFonts w:ascii="Verdana" w:hAnsi="Verdana" w:cs="Times New Roman"/>
                <w:b/>
              </w:rPr>
              <w:t>III Peraturan Presiden Nomor 45 Tahun 2011, diubah dengan</w:t>
            </w:r>
            <w:r w:rsidRPr="00D94CCD">
              <w:rPr>
                <w:rFonts w:ascii="Verdana" w:hAnsi="Verdana" w:cs="Times New Roman"/>
                <w:b/>
              </w:rPr>
              <w:t xml:space="preserve"> </w:t>
            </w:r>
            <w:r w:rsidR="001066D8" w:rsidRPr="00D94CCD">
              <w:rPr>
                <w:rFonts w:ascii="Verdana" w:hAnsi="Verdana" w:cs="Times New Roman"/>
                <w:b/>
              </w:rPr>
              <w:t>menambahkan indikasi program utama, indikasi lokasi, indikasi</w:t>
            </w:r>
            <w:r w:rsidRPr="00D94CCD">
              <w:rPr>
                <w:rFonts w:ascii="Verdana" w:hAnsi="Verdana" w:cs="Times New Roman"/>
                <w:b/>
              </w:rPr>
              <w:t xml:space="preserve"> </w:t>
            </w:r>
            <w:r w:rsidR="001066D8" w:rsidRPr="00D94CCD">
              <w:rPr>
                <w:rFonts w:ascii="Verdana" w:hAnsi="Verdana" w:cs="Times New Roman"/>
                <w:b/>
              </w:rPr>
              <w:t>sumber pendanaan, indikasi instansi pelaksana, dan indikasi waktu</w:t>
            </w:r>
            <w:r w:rsidRPr="00D94CCD">
              <w:rPr>
                <w:rFonts w:ascii="Verdana" w:hAnsi="Verdana" w:cs="Times New Roman"/>
                <w:b/>
              </w:rPr>
              <w:t xml:space="preserve"> </w:t>
            </w:r>
            <w:r w:rsidR="001066D8" w:rsidRPr="00D94CCD">
              <w:rPr>
                <w:rFonts w:ascii="Verdana" w:hAnsi="Verdana" w:cs="Times New Roman"/>
                <w:b/>
              </w:rPr>
              <w:t>pelaksanaan Perwujudan Pola Ruang untuk Zona P sehingga Indikasi</w:t>
            </w:r>
            <w:r w:rsidRPr="00D94CCD">
              <w:rPr>
                <w:rFonts w:ascii="Verdana" w:hAnsi="Verdana" w:cs="Times New Roman"/>
                <w:b/>
              </w:rPr>
              <w:t xml:space="preserve"> </w:t>
            </w:r>
            <w:r w:rsidR="001066D8" w:rsidRPr="00D94CCD">
              <w:rPr>
                <w:rFonts w:ascii="Verdana" w:hAnsi="Verdana" w:cs="Times New Roman"/>
                <w:b/>
              </w:rPr>
              <w:t>Program Utama Lima Tahunan Arahan Pemanfaatan Ruang Kawasan</w:t>
            </w:r>
            <w:r w:rsidRPr="00D94CCD">
              <w:rPr>
                <w:rFonts w:ascii="Verdana" w:hAnsi="Verdana" w:cs="Times New Roman"/>
                <w:b/>
              </w:rPr>
              <w:t xml:space="preserve"> </w:t>
            </w:r>
            <w:r w:rsidR="001066D8" w:rsidRPr="00D94CCD">
              <w:rPr>
                <w:rFonts w:ascii="Verdana" w:hAnsi="Verdana" w:cs="Times New Roman"/>
                <w:b/>
              </w:rPr>
              <w:t>Perkotaan Sarbagita menjadi sebagaimana tercantum dalam Lampiran II Peraturan Presiden ini yang merupakan bagian yang tidak</w:t>
            </w:r>
            <w:r w:rsidRPr="00D94CCD">
              <w:rPr>
                <w:rFonts w:ascii="Verdana" w:hAnsi="Verdana" w:cs="Times New Roman"/>
                <w:b/>
              </w:rPr>
              <w:t xml:space="preserve"> </w:t>
            </w:r>
            <w:r w:rsidR="001066D8" w:rsidRPr="00D94CCD">
              <w:rPr>
                <w:rFonts w:ascii="Verdana" w:hAnsi="Verdana" w:cs="Times New Roman"/>
                <w:b/>
              </w:rPr>
              <w:t>terpisahkan dari Peraturan Presiden ini.</w:t>
            </w:r>
          </w:p>
          <w:p w:rsidR="001066D8" w:rsidRPr="00A80EF9" w:rsidRDefault="001066D8" w:rsidP="001066D8">
            <w:pPr>
              <w:autoSpaceDE w:val="0"/>
              <w:autoSpaceDN w:val="0"/>
              <w:adjustRightInd w:val="0"/>
              <w:rPr>
                <w:rFonts w:ascii="Verdana" w:hAnsi="Verdana" w:cs="Times New Roman"/>
              </w:rPr>
            </w:pPr>
          </w:p>
        </w:tc>
      </w:tr>
    </w:tbl>
    <w:p w:rsidR="00D566FA" w:rsidRPr="00A80EF9" w:rsidRDefault="00D566FA" w:rsidP="00D566FA">
      <w:pPr>
        <w:rPr>
          <w:rFonts w:ascii="Verdana" w:hAnsi="Verdana" w:cs="Times New Roman"/>
        </w:rPr>
      </w:pPr>
    </w:p>
    <w:p w:rsidR="00F33093" w:rsidRDefault="00222DB0" w:rsidP="00D566FA">
      <w:pPr>
        <w:rPr>
          <w:rFonts w:ascii="Verdana" w:hAnsi="Verdana" w:cs="Times New Roman"/>
        </w:rPr>
      </w:pPr>
      <w:r>
        <w:rPr>
          <w:rFonts w:ascii="Verdana" w:hAnsi="Verdana" w:cs="Times New Roman"/>
        </w:rPr>
        <w:t>Keterangan</w:t>
      </w:r>
    </w:p>
    <w:p w:rsidR="00222DB0" w:rsidRDefault="00222DB0" w:rsidP="00222DB0">
      <w:pPr>
        <w:pStyle w:val="ListParagraph"/>
        <w:numPr>
          <w:ilvl w:val="0"/>
          <w:numId w:val="45"/>
        </w:numPr>
        <w:ind w:left="360"/>
        <w:rPr>
          <w:rFonts w:ascii="Verdana" w:hAnsi="Verdana" w:cs="Times New Roman"/>
        </w:rPr>
      </w:pPr>
      <w:r>
        <w:rPr>
          <w:rFonts w:ascii="Verdana" w:hAnsi="Verdana" w:cs="Times New Roman"/>
        </w:rPr>
        <w:t>huruf  cetak tebal, garis bawah dan miring pada perpres 45 tahun 2011 adalah frasa / pasal yang dihilangkan</w:t>
      </w:r>
    </w:p>
    <w:p w:rsidR="00F33093" w:rsidRPr="003A6C8D" w:rsidRDefault="00222DB0" w:rsidP="00D566FA">
      <w:pPr>
        <w:pStyle w:val="ListParagraph"/>
        <w:numPr>
          <w:ilvl w:val="0"/>
          <w:numId w:val="45"/>
        </w:numPr>
        <w:ind w:left="360"/>
        <w:rPr>
          <w:rFonts w:ascii="Verdana" w:hAnsi="Verdana" w:cs="Times New Roman"/>
        </w:rPr>
      </w:pPr>
      <w:r w:rsidRPr="003A6C8D">
        <w:rPr>
          <w:rFonts w:ascii="Verdana" w:hAnsi="Verdana" w:cs="Times New Roman"/>
        </w:rPr>
        <w:t>huruf  cetak tebal, garis bawah dan miring pada perpres 51 tahun 2014 adalah frasa / ayat / pasal yang ditambahkan dalam perubahan.</w:t>
      </w:r>
    </w:p>
    <w:sectPr w:rsidR="00F33093" w:rsidRPr="003A6C8D" w:rsidSect="00A85529">
      <w:pgSz w:w="16839" w:h="11907" w:orient="landscape" w:code="9"/>
      <w:pgMar w:top="1440" w:right="144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6D8"/>
    <w:multiLevelType w:val="hybridMultilevel"/>
    <w:tmpl w:val="7DEC6DBE"/>
    <w:lvl w:ilvl="0" w:tplc="525283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225B68"/>
    <w:multiLevelType w:val="hybridMultilevel"/>
    <w:tmpl w:val="D0328E48"/>
    <w:lvl w:ilvl="0" w:tplc="5252830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547FE"/>
    <w:multiLevelType w:val="hybridMultilevel"/>
    <w:tmpl w:val="4A341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673C9"/>
    <w:multiLevelType w:val="hybridMultilevel"/>
    <w:tmpl w:val="68EA71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312F65"/>
    <w:multiLevelType w:val="hybridMultilevel"/>
    <w:tmpl w:val="1A581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A578C"/>
    <w:multiLevelType w:val="hybridMultilevel"/>
    <w:tmpl w:val="20EC47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813FDB"/>
    <w:multiLevelType w:val="hybridMultilevel"/>
    <w:tmpl w:val="EFAAF2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25847"/>
    <w:multiLevelType w:val="hybridMultilevel"/>
    <w:tmpl w:val="D53856D0"/>
    <w:lvl w:ilvl="0" w:tplc="52528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706C0"/>
    <w:multiLevelType w:val="hybridMultilevel"/>
    <w:tmpl w:val="5BF425D8"/>
    <w:lvl w:ilvl="0" w:tplc="FFFFFFFF">
      <w:start w:val="1"/>
      <w:numFmt w:val="ideographDigital"/>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75D77"/>
    <w:multiLevelType w:val="hybridMultilevel"/>
    <w:tmpl w:val="F16088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622F2D"/>
    <w:multiLevelType w:val="hybridMultilevel"/>
    <w:tmpl w:val="DD8CE4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A73C71"/>
    <w:multiLevelType w:val="hybridMultilevel"/>
    <w:tmpl w:val="D0D8A85C"/>
    <w:lvl w:ilvl="0" w:tplc="525283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BF49C4"/>
    <w:multiLevelType w:val="hybridMultilevel"/>
    <w:tmpl w:val="664E2F54"/>
    <w:lvl w:ilvl="0" w:tplc="52528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E7482B"/>
    <w:multiLevelType w:val="hybridMultilevel"/>
    <w:tmpl w:val="6816A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996A3B"/>
    <w:multiLevelType w:val="hybridMultilevel"/>
    <w:tmpl w:val="52B8CF1E"/>
    <w:lvl w:ilvl="0" w:tplc="525283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691903"/>
    <w:multiLevelType w:val="hybridMultilevel"/>
    <w:tmpl w:val="FFF0469C"/>
    <w:lvl w:ilvl="0" w:tplc="5252830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8B22EA"/>
    <w:multiLevelType w:val="hybridMultilevel"/>
    <w:tmpl w:val="D2F800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684B0F"/>
    <w:multiLevelType w:val="hybridMultilevel"/>
    <w:tmpl w:val="C4487A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7B00E66"/>
    <w:multiLevelType w:val="hybridMultilevel"/>
    <w:tmpl w:val="032628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83E53E3"/>
    <w:multiLevelType w:val="hybridMultilevel"/>
    <w:tmpl w:val="0A863BC4"/>
    <w:lvl w:ilvl="0" w:tplc="52528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514F56"/>
    <w:multiLevelType w:val="hybridMultilevel"/>
    <w:tmpl w:val="A23A2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4CECB4"/>
    <w:multiLevelType w:val="hybridMultilevel"/>
    <w:tmpl w:val="1873091A"/>
    <w:lvl w:ilvl="0" w:tplc="FFFFFFFF">
      <w:start w:val="1"/>
      <w:numFmt w:val="ideographDigital"/>
      <w:lvlText w:val=""/>
      <w:lvlJc w:val="left"/>
    </w:lvl>
    <w:lvl w:ilvl="1" w:tplc="FFFFFFFF">
      <w:start w:val="1"/>
      <w:numFmt w:val="ideographDigital"/>
      <w:lvlText w:val=""/>
      <w:lvlJc w:val="left"/>
    </w:lvl>
    <w:lvl w:ilvl="2" w:tplc="0FC8D3D1">
      <w:start w:val="1"/>
      <w:numFmt w:val="decimal"/>
      <w:lvlText w:va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877402F"/>
    <w:multiLevelType w:val="hybridMultilevel"/>
    <w:tmpl w:val="0FF801D0"/>
    <w:lvl w:ilvl="0" w:tplc="5252830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AC0661"/>
    <w:multiLevelType w:val="hybridMultilevel"/>
    <w:tmpl w:val="AB0A2C12"/>
    <w:lvl w:ilvl="0" w:tplc="52528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7474C"/>
    <w:multiLevelType w:val="hybridMultilevel"/>
    <w:tmpl w:val="ADEA94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0C7A6B"/>
    <w:multiLevelType w:val="hybridMultilevel"/>
    <w:tmpl w:val="3760E7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0455BC"/>
    <w:multiLevelType w:val="hybridMultilevel"/>
    <w:tmpl w:val="B448C23A"/>
    <w:lvl w:ilvl="0" w:tplc="5252830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C858F1"/>
    <w:multiLevelType w:val="hybridMultilevel"/>
    <w:tmpl w:val="9A8C9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375AA4"/>
    <w:multiLevelType w:val="hybridMultilevel"/>
    <w:tmpl w:val="D84EC41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47240F4"/>
    <w:multiLevelType w:val="hybridMultilevel"/>
    <w:tmpl w:val="EFCCE6F6"/>
    <w:lvl w:ilvl="0" w:tplc="525283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6872056"/>
    <w:multiLevelType w:val="hybridMultilevel"/>
    <w:tmpl w:val="709EB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AF1786"/>
    <w:multiLevelType w:val="hybridMultilevel"/>
    <w:tmpl w:val="406CE824"/>
    <w:lvl w:ilvl="0" w:tplc="52528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7B2368"/>
    <w:multiLevelType w:val="hybridMultilevel"/>
    <w:tmpl w:val="1702F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504348"/>
    <w:multiLevelType w:val="hybridMultilevel"/>
    <w:tmpl w:val="C6FC3968"/>
    <w:lvl w:ilvl="0" w:tplc="52528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067D84"/>
    <w:multiLevelType w:val="hybridMultilevel"/>
    <w:tmpl w:val="F9B0871E"/>
    <w:lvl w:ilvl="0" w:tplc="5252830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B948BA"/>
    <w:multiLevelType w:val="hybridMultilevel"/>
    <w:tmpl w:val="809A1BE8"/>
    <w:lvl w:ilvl="0" w:tplc="FFFFFFFF">
      <w:start w:val="1"/>
      <w:numFmt w:val="ideographDigital"/>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AD3E13"/>
    <w:multiLevelType w:val="hybridMultilevel"/>
    <w:tmpl w:val="26E207F6"/>
    <w:lvl w:ilvl="0" w:tplc="FFFFFFFF">
      <w:start w:val="1"/>
      <w:numFmt w:val="ideographDigital"/>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8941F3"/>
    <w:multiLevelType w:val="hybridMultilevel"/>
    <w:tmpl w:val="7FB01A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81735A"/>
    <w:multiLevelType w:val="hybridMultilevel"/>
    <w:tmpl w:val="2C9A6C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8065EDE"/>
    <w:multiLevelType w:val="hybridMultilevel"/>
    <w:tmpl w:val="7E7CC182"/>
    <w:lvl w:ilvl="0" w:tplc="5252830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1B63E8"/>
    <w:multiLevelType w:val="hybridMultilevel"/>
    <w:tmpl w:val="04160DA4"/>
    <w:lvl w:ilvl="0" w:tplc="52528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D80F73"/>
    <w:multiLevelType w:val="hybridMultilevel"/>
    <w:tmpl w:val="D43CB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1B1CE4"/>
    <w:multiLevelType w:val="hybridMultilevel"/>
    <w:tmpl w:val="219A5828"/>
    <w:lvl w:ilvl="0" w:tplc="52528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AA589D"/>
    <w:multiLevelType w:val="hybridMultilevel"/>
    <w:tmpl w:val="481D133C"/>
    <w:lvl w:ilvl="0" w:tplc="FFFFFFFF">
      <w:start w:val="1"/>
      <w:numFmt w:val="ideographDigital"/>
      <w:lvlText w:val=""/>
      <w:lvlJc w:val="left"/>
    </w:lvl>
    <w:lvl w:ilvl="1" w:tplc="FFFFFFFF">
      <w:start w:val="1"/>
      <w:numFmt w:val="ideographDigital"/>
      <w:lvlText w:val=""/>
      <w:lvlJc w:val="left"/>
    </w:lvl>
    <w:lvl w:ilvl="2" w:tplc="87D94955">
      <w:start w:val="1"/>
      <w:numFmt w:val="decimal"/>
      <w:lvlText w:va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CF22AC0"/>
    <w:multiLevelType w:val="hybridMultilevel"/>
    <w:tmpl w:val="703C0A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3"/>
  </w:num>
  <w:num w:numId="3">
    <w:abstractNumId w:val="21"/>
  </w:num>
  <w:num w:numId="4">
    <w:abstractNumId w:val="20"/>
  </w:num>
  <w:num w:numId="5">
    <w:abstractNumId w:val="5"/>
  </w:num>
  <w:num w:numId="6">
    <w:abstractNumId w:val="38"/>
  </w:num>
  <w:num w:numId="7">
    <w:abstractNumId w:val="13"/>
  </w:num>
  <w:num w:numId="8">
    <w:abstractNumId w:val="6"/>
  </w:num>
  <w:num w:numId="9">
    <w:abstractNumId w:val="24"/>
  </w:num>
  <w:num w:numId="10">
    <w:abstractNumId w:val="25"/>
  </w:num>
  <w:num w:numId="11">
    <w:abstractNumId w:val="17"/>
  </w:num>
  <w:num w:numId="12">
    <w:abstractNumId w:val="27"/>
  </w:num>
  <w:num w:numId="13">
    <w:abstractNumId w:val="28"/>
  </w:num>
  <w:num w:numId="14">
    <w:abstractNumId w:val="44"/>
  </w:num>
  <w:num w:numId="15">
    <w:abstractNumId w:val="10"/>
  </w:num>
  <w:num w:numId="16">
    <w:abstractNumId w:val="30"/>
  </w:num>
  <w:num w:numId="17">
    <w:abstractNumId w:val="9"/>
  </w:num>
  <w:num w:numId="18">
    <w:abstractNumId w:val="3"/>
  </w:num>
  <w:num w:numId="19">
    <w:abstractNumId w:val="4"/>
  </w:num>
  <w:num w:numId="20">
    <w:abstractNumId w:val="16"/>
  </w:num>
  <w:num w:numId="21">
    <w:abstractNumId w:val="18"/>
  </w:num>
  <w:num w:numId="22">
    <w:abstractNumId w:val="32"/>
  </w:num>
  <w:num w:numId="23">
    <w:abstractNumId w:val="11"/>
  </w:num>
  <w:num w:numId="24">
    <w:abstractNumId w:val="33"/>
  </w:num>
  <w:num w:numId="25">
    <w:abstractNumId w:val="29"/>
  </w:num>
  <w:num w:numId="26">
    <w:abstractNumId w:val="40"/>
  </w:num>
  <w:num w:numId="27">
    <w:abstractNumId w:val="26"/>
  </w:num>
  <w:num w:numId="28">
    <w:abstractNumId w:val="31"/>
  </w:num>
  <w:num w:numId="29">
    <w:abstractNumId w:val="15"/>
  </w:num>
  <w:num w:numId="30">
    <w:abstractNumId w:val="7"/>
  </w:num>
  <w:num w:numId="31">
    <w:abstractNumId w:val="34"/>
  </w:num>
  <w:num w:numId="32">
    <w:abstractNumId w:val="12"/>
  </w:num>
  <w:num w:numId="33">
    <w:abstractNumId w:val="39"/>
  </w:num>
  <w:num w:numId="34">
    <w:abstractNumId w:val="23"/>
  </w:num>
  <w:num w:numId="35">
    <w:abstractNumId w:val="0"/>
  </w:num>
  <w:num w:numId="36">
    <w:abstractNumId w:val="1"/>
  </w:num>
  <w:num w:numId="37">
    <w:abstractNumId w:val="35"/>
  </w:num>
  <w:num w:numId="38">
    <w:abstractNumId w:val="22"/>
  </w:num>
  <w:num w:numId="39">
    <w:abstractNumId w:val="36"/>
  </w:num>
  <w:num w:numId="40">
    <w:abstractNumId w:val="8"/>
  </w:num>
  <w:num w:numId="41">
    <w:abstractNumId w:val="14"/>
  </w:num>
  <w:num w:numId="42">
    <w:abstractNumId w:val="42"/>
  </w:num>
  <w:num w:numId="43">
    <w:abstractNumId w:val="19"/>
  </w:num>
  <w:num w:numId="44">
    <w:abstractNumId w:val="37"/>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94"/>
    <w:rsid w:val="00017186"/>
    <w:rsid w:val="000C1EC8"/>
    <w:rsid w:val="000C38C2"/>
    <w:rsid w:val="001066D8"/>
    <w:rsid w:val="0012072F"/>
    <w:rsid w:val="00163694"/>
    <w:rsid w:val="001657E7"/>
    <w:rsid w:val="00222DB0"/>
    <w:rsid w:val="00306FE5"/>
    <w:rsid w:val="003A6C8D"/>
    <w:rsid w:val="00523EF5"/>
    <w:rsid w:val="00540419"/>
    <w:rsid w:val="005B5CF1"/>
    <w:rsid w:val="005E18FE"/>
    <w:rsid w:val="006A137A"/>
    <w:rsid w:val="006D1DA2"/>
    <w:rsid w:val="006E1C73"/>
    <w:rsid w:val="006F15EF"/>
    <w:rsid w:val="007773D3"/>
    <w:rsid w:val="00802530"/>
    <w:rsid w:val="009B506C"/>
    <w:rsid w:val="00A80EF9"/>
    <w:rsid w:val="00A85529"/>
    <w:rsid w:val="00AF468C"/>
    <w:rsid w:val="00B3306E"/>
    <w:rsid w:val="00B44751"/>
    <w:rsid w:val="00B92EB2"/>
    <w:rsid w:val="00BE6C62"/>
    <w:rsid w:val="00C24E72"/>
    <w:rsid w:val="00C27F25"/>
    <w:rsid w:val="00D508BA"/>
    <w:rsid w:val="00D530C4"/>
    <w:rsid w:val="00D566FA"/>
    <w:rsid w:val="00D70846"/>
    <w:rsid w:val="00D864B5"/>
    <w:rsid w:val="00D94CCD"/>
    <w:rsid w:val="00DE0CF9"/>
    <w:rsid w:val="00E854C5"/>
    <w:rsid w:val="00E96B30"/>
    <w:rsid w:val="00ED1998"/>
    <w:rsid w:val="00F33093"/>
    <w:rsid w:val="00F80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694"/>
    <w:pPr>
      <w:ind w:left="720"/>
      <w:contextualSpacing/>
    </w:pPr>
  </w:style>
  <w:style w:type="table" w:styleId="TableGrid">
    <w:name w:val="Table Grid"/>
    <w:basedOn w:val="TableNormal"/>
    <w:uiPriority w:val="59"/>
    <w:rsid w:val="00D566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566F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657E7"/>
    <w:rPr>
      <w:sz w:val="16"/>
      <w:szCs w:val="16"/>
    </w:rPr>
  </w:style>
  <w:style w:type="paragraph" w:styleId="CommentText">
    <w:name w:val="annotation text"/>
    <w:basedOn w:val="Normal"/>
    <w:link w:val="CommentTextChar"/>
    <w:uiPriority w:val="99"/>
    <w:semiHidden/>
    <w:unhideWhenUsed/>
    <w:rsid w:val="001657E7"/>
    <w:pPr>
      <w:spacing w:line="240" w:lineRule="auto"/>
    </w:pPr>
    <w:rPr>
      <w:sz w:val="20"/>
      <w:szCs w:val="20"/>
    </w:rPr>
  </w:style>
  <w:style w:type="character" w:customStyle="1" w:styleId="CommentTextChar">
    <w:name w:val="Comment Text Char"/>
    <w:basedOn w:val="DefaultParagraphFont"/>
    <w:link w:val="CommentText"/>
    <w:uiPriority w:val="99"/>
    <w:semiHidden/>
    <w:rsid w:val="001657E7"/>
    <w:rPr>
      <w:sz w:val="20"/>
      <w:szCs w:val="20"/>
    </w:rPr>
  </w:style>
  <w:style w:type="paragraph" w:styleId="CommentSubject">
    <w:name w:val="annotation subject"/>
    <w:basedOn w:val="CommentText"/>
    <w:next w:val="CommentText"/>
    <w:link w:val="CommentSubjectChar"/>
    <w:uiPriority w:val="99"/>
    <w:semiHidden/>
    <w:unhideWhenUsed/>
    <w:rsid w:val="001657E7"/>
    <w:rPr>
      <w:b/>
      <w:bCs/>
    </w:rPr>
  </w:style>
  <w:style w:type="character" w:customStyle="1" w:styleId="CommentSubjectChar">
    <w:name w:val="Comment Subject Char"/>
    <w:basedOn w:val="CommentTextChar"/>
    <w:link w:val="CommentSubject"/>
    <w:uiPriority w:val="99"/>
    <w:semiHidden/>
    <w:rsid w:val="001657E7"/>
    <w:rPr>
      <w:b/>
      <w:bCs/>
      <w:sz w:val="20"/>
      <w:szCs w:val="20"/>
    </w:rPr>
  </w:style>
  <w:style w:type="paragraph" w:styleId="BalloonText">
    <w:name w:val="Balloon Text"/>
    <w:basedOn w:val="Normal"/>
    <w:link w:val="BalloonTextChar"/>
    <w:uiPriority w:val="99"/>
    <w:semiHidden/>
    <w:unhideWhenUsed/>
    <w:rsid w:val="00165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E7"/>
    <w:rPr>
      <w:rFonts w:ascii="Tahoma" w:hAnsi="Tahoma" w:cs="Tahoma"/>
      <w:sz w:val="16"/>
      <w:szCs w:val="16"/>
    </w:rPr>
  </w:style>
  <w:style w:type="paragraph" w:customStyle="1" w:styleId="CM75">
    <w:name w:val="CM75"/>
    <w:basedOn w:val="Default"/>
    <w:next w:val="Default"/>
    <w:uiPriority w:val="99"/>
    <w:rsid w:val="003A6C8D"/>
    <w:rPr>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694"/>
    <w:pPr>
      <w:ind w:left="720"/>
      <w:contextualSpacing/>
    </w:pPr>
  </w:style>
  <w:style w:type="table" w:styleId="TableGrid">
    <w:name w:val="Table Grid"/>
    <w:basedOn w:val="TableNormal"/>
    <w:uiPriority w:val="59"/>
    <w:rsid w:val="00D566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566F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657E7"/>
    <w:rPr>
      <w:sz w:val="16"/>
      <w:szCs w:val="16"/>
    </w:rPr>
  </w:style>
  <w:style w:type="paragraph" w:styleId="CommentText">
    <w:name w:val="annotation text"/>
    <w:basedOn w:val="Normal"/>
    <w:link w:val="CommentTextChar"/>
    <w:uiPriority w:val="99"/>
    <w:semiHidden/>
    <w:unhideWhenUsed/>
    <w:rsid w:val="001657E7"/>
    <w:pPr>
      <w:spacing w:line="240" w:lineRule="auto"/>
    </w:pPr>
    <w:rPr>
      <w:sz w:val="20"/>
      <w:szCs w:val="20"/>
    </w:rPr>
  </w:style>
  <w:style w:type="character" w:customStyle="1" w:styleId="CommentTextChar">
    <w:name w:val="Comment Text Char"/>
    <w:basedOn w:val="DefaultParagraphFont"/>
    <w:link w:val="CommentText"/>
    <w:uiPriority w:val="99"/>
    <w:semiHidden/>
    <w:rsid w:val="001657E7"/>
    <w:rPr>
      <w:sz w:val="20"/>
      <w:szCs w:val="20"/>
    </w:rPr>
  </w:style>
  <w:style w:type="paragraph" w:styleId="CommentSubject">
    <w:name w:val="annotation subject"/>
    <w:basedOn w:val="CommentText"/>
    <w:next w:val="CommentText"/>
    <w:link w:val="CommentSubjectChar"/>
    <w:uiPriority w:val="99"/>
    <w:semiHidden/>
    <w:unhideWhenUsed/>
    <w:rsid w:val="001657E7"/>
    <w:rPr>
      <w:b/>
      <w:bCs/>
    </w:rPr>
  </w:style>
  <w:style w:type="character" w:customStyle="1" w:styleId="CommentSubjectChar">
    <w:name w:val="Comment Subject Char"/>
    <w:basedOn w:val="CommentTextChar"/>
    <w:link w:val="CommentSubject"/>
    <w:uiPriority w:val="99"/>
    <w:semiHidden/>
    <w:rsid w:val="001657E7"/>
    <w:rPr>
      <w:b/>
      <w:bCs/>
      <w:sz w:val="20"/>
      <w:szCs w:val="20"/>
    </w:rPr>
  </w:style>
  <w:style w:type="paragraph" w:styleId="BalloonText">
    <w:name w:val="Balloon Text"/>
    <w:basedOn w:val="Normal"/>
    <w:link w:val="BalloonTextChar"/>
    <w:uiPriority w:val="99"/>
    <w:semiHidden/>
    <w:unhideWhenUsed/>
    <w:rsid w:val="00165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E7"/>
    <w:rPr>
      <w:rFonts w:ascii="Tahoma" w:hAnsi="Tahoma" w:cs="Tahoma"/>
      <w:sz w:val="16"/>
      <w:szCs w:val="16"/>
    </w:rPr>
  </w:style>
  <w:style w:type="paragraph" w:customStyle="1" w:styleId="CM75">
    <w:name w:val="CM75"/>
    <w:basedOn w:val="Default"/>
    <w:next w:val="Default"/>
    <w:uiPriority w:val="99"/>
    <w:rsid w:val="003A6C8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409D73-4C02-3C4C-BCA4-CE25A76E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3436</Words>
  <Characters>19587</Characters>
  <Application>Microsoft Macintosh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gilang</dc:creator>
  <cp:lastModifiedBy>Anton Muhajir</cp:lastModifiedBy>
  <cp:revision>2</cp:revision>
  <dcterms:created xsi:type="dcterms:W3CDTF">2014-06-12T13:43:00Z</dcterms:created>
  <dcterms:modified xsi:type="dcterms:W3CDTF">2014-06-12T13:43:00Z</dcterms:modified>
</cp:coreProperties>
</file>